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2894"/>
        <w:tblW w:w="3419"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6558"/>
      </w:tblGrid>
      <w:tr w:rsidR="00CE48E4" w:rsidTr="00C93D48">
        <w:trPr>
          <w:trHeight w:val="904"/>
        </w:trPr>
        <w:sdt>
          <w:sdtPr>
            <w:rPr>
              <w:rFonts w:asciiTheme="majorHAnsi" w:eastAsiaTheme="majorEastAsia" w:hAnsiTheme="majorHAnsi" w:cstheme="majorBidi"/>
              <w:sz w:val="52"/>
              <w:szCs w:val="72"/>
            </w:rPr>
            <w:alias w:val="Title"/>
            <w:id w:val="13553149"/>
            <w:placeholder>
              <w:docPart w:val="A3B6FA59AA90486296007D0C62A20ECB"/>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CE48E4" w:rsidRDefault="0051310A" w:rsidP="0051310A">
                <w:pPr>
                  <w:pStyle w:val="NoSpacing"/>
                  <w:rPr>
                    <w:rFonts w:asciiTheme="majorHAnsi" w:eastAsiaTheme="majorEastAsia" w:hAnsiTheme="majorHAnsi" w:cstheme="majorBidi"/>
                    <w:sz w:val="72"/>
                    <w:szCs w:val="72"/>
                  </w:rPr>
                </w:pPr>
                <w:proofErr w:type="spellStart"/>
                <w:r>
                  <w:rPr>
                    <w:rFonts w:asciiTheme="majorHAnsi" w:eastAsiaTheme="majorEastAsia" w:hAnsiTheme="majorHAnsi" w:cstheme="majorBidi"/>
                    <w:sz w:val="52"/>
                    <w:szCs w:val="72"/>
                  </w:rPr>
                  <w:t>Tirth</w:t>
                </w:r>
                <w:proofErr w:type="spellEnd"/>
                <w:r>
                  <w:rPr>
                    <w:rFonts w:asciiTheme="majorHAnsi" w:eastAsiaTheme="majorEastAsia" w:hAnsiTheme="majorHAnsi" w:cstheme="majorBidi"/>
                    <w:sz w:val="52"/>
                    <w:szCs w:val="72"/>
                  </w:rPr>
                  <w:t xml:space="preserve"> Plastic Limited</w:t>
                </w:r>
              </w:p>
            </w:tc>
          </w:sdtContent>
        </w:sdt>
      </w:tr>
      <w:tr w:rsidR="00CE48E4" w:rsidTr="00CE48E4">
        <w:trPr>
          <w:trHeight w:val="956"/>
        </w:trPr>
        <w:sdt>
          <w:sdtPr>
            <w:rPr>
              <w:sz w:val="40"/>
              <w:szCs w:val="40"/>
            </w:rPr>
            <w:alias w:val="Subtitle"/>
            <w:id w:val="13553153"/>
            <w:placeholder>
              <w:docPart w:val="C1415BC59BF7414688B4DBAECA107E59"/>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CE48E4" w:rsidRDefault="00CE48E4" w:rsidP="00CE48E4">
                <w:pPr>
                  <w:pStyle w:val="NoSpacing"/>
                  <w:rPr>
                    <w:sz w:val="40"/>
                    <w:szCs w:val="40"/>
                  </w:rPr>
                </w:pPr>
                <w:r>
                  <w:rPr>
                    <w:sz w:val="40"/>
                    <w:szCs w:val="40"/>
                  </w:rPr>
                  <w:t>POLICY ON PRESERVATION OF DOCUMENTS</w:t>
                </w:r>
              </w:p>
            </w:tc>
          </w:sdtContent>
        </w:sdt>
      </w:tr>
      <w:tr w:rsidR="00CE48E4" w:rsidTr="00CE48E4">
        <w:trPr>
          <w:trHeight w:val="340"/>
        </w:trPr>
        <w:sdt>
          <w:sdtPr>
            <w:rPr>
              <w:rFonts w:asciiTheme="majorHAnsi" w:hAnsiTheme="majorHAnsi"/>
              <w:b/>
              <w:color w:val="31849B" w:themeColor="accent5" w:themeShade="BF"/>
              <w:sz w:val="24"/>
              <w:szCs w:val="24"/>
            </w:rPr>
            <w:alias w:val="Author"/>
            <w:id w:val="13553158"/>
            <w:placeholder>
              <w:docPart w:val="411E4D2A973643B2959CF315FFD90BB8"/>
            </w:placeholder>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CE48E4" w:rsidRDefault="00CE48E4" w:rsidP="00CE48E4">
                <w:pPr>
                  <w:pStyle w:val="NoSpacing"/>
                  <w:jc w:val="both"/>
                  <w:rPr>
                    <w:sz w:val="28"/>
                    <w:szCs w:val="28"/>
                  </w:rPr>
                </w:pPr>
                <w:r w:rsidRPr="00CE48E4">
                  <w:rPr>
                    <w:rFonts w:asciiTheme="majorHAnsi" w:hAnsiTheme="majorHAnsi"/>
                    <w:b/>
                    <w:color w:val="31849B" w:themeColor="accent5" w:themeShade="BF"/>
                    <w:sz w:val="24"/>
                    <w:szCs w:val="24"/>
                  </w:rPr>
                  <w:t>PURSUANT TO REGULATION 9 OF  SECURITIES AND EXCHANGE BOARD OF INDIA (LISTING OBLIGATIONS AND DISCLOSURE REQUIREMENTS) REGULATIONS 2015</w:t>
                </w:r>
              </w:p>
            </w:tc>
          </w:sdtContent>
        </w:sdt>
      </w:tr>
    </w:tbl>
    <w:sdt>
      <w:sdtPr>
        <w:id w:val="12959948"/>
        <w:docPartObj>
          <w:docPartGallery w:val="Cover Pages"/>
          <w:docPartUnique/>
        </w:docPartObj>
      </w:sdtPr>
      <w:sdtContent>
        <w:p w:rsidR="00CE48E4" w:rsidRDefault="00CE48E4"/>
        <w:p w:rsidR="00CE48E4" w:rsidRDefault="00CE48E4"/>
        <w:p w:rsidR="00CE48E4" w:rsidRDefault="00CE48E4">
          <w:r>
            <w:br w:type="page"/>
          </w:r>
        </w:p>
      </w:sdtContent>
    </w:sdt>
    <w:p w:rsidR="00CE48E4" w:rsidRDefault="00CE48E4" w:rsidP="00CE48E4">
      <w:pPr>
        <w:pStyle w:val="ListParagraph"/>
        <w:numPr>
          <w:ilvl w:val="0"/>
          <w:numId w:val="1"/>
        </w:numPr>
        <w:rPr>
          <w:b/>
          <w:sz w:val="28"/>
          <w:u w:val="single"/>
        </w:rPr>
      </w:pPr>
      <w:r w:rsidRPr="00CE48E4">
        <w:rPr>
          <w:b/>
          <w:sz w:val="28"/>
          <w:u w:val="single"/>
        </w:rPr>
        <w:lastRenderedPageBreak/>
        <w:t>INTRODUCTION</w:t>
      </w:r>
    </w:p>
    <w:p w:rsidR="005E43F2" w:rsidRDefault="005E43F2" w:rsidP="005E43F2">
      <w:pPr>
        <w:pStyle w:val="ListParagraph"/>
        <w:rPr>
          <w:b/>
          <w:sz w:val="28"/>
          <w:u w:val="single"/>
        </w:rPr>
      </w:pPr>
    </w:p>
    <w:p w:rsidR="005E43F2" w:rsidRPr="005E43F2" w:rsidRDefault="005E43F2" w:rsidP="005E43F2">
      <w:pPr>
        <w:pStyle w:val="ListParagraph"/>
        <w:jc w:val="both"/>
        <w:rPr>
          <w:rFonts w:eastAsia="Times New Roman"/>
        </w:rPr>
      </w:pPr>
      <w:r w:rsidRPr="005E43F2">
        <w:rPr>
          <w:rFonts w:eastAsia="Times New Roman"/>
        </w:rPr>
        <w:t xml:space="preserve">Pursuant to Regulation 9 of the SEBI (Listing Obligations and Disclosure Requirements) Regulations, 2015 (“Listing Regulations”), </w:t>
      </w:r>
      <w:r w:rsidRPr="005E43F2">
        <w:t xml:space="preserve">every listed Company shall frame a policy on preservation of documents. This policy </w:t>
      </w:r>
      <w:r w:rsidRPr="005E43F2">
        <w:rPr>
          <w:i/>
        </w:rPr>
        <w:t xml:space="preserve">inter alia </w:t>
      </w:r>
      <w:r w:rsidRPr="005E43F2">
        <w:t xml:space="preserve">provides for preservation of documents where such preservation shall be of permanent nature as also documents with preservation period of not less than eight years after completion of the relevant transactions to which such document relates. </w:t>
      </w:r>
      <w:r>
        <w:t xml:space="preserve">Therefore to comply with the said Regulation </w:t>
      </w:r>
      <w:r w:rsidRPr="005E43F2">
        <w:t>the</w:t>
      </w:r>
      <w:r w:rsidRPr="005E43F2">
        <w:rPr>
          <w:rFonts w:eastAsia="Times New Roman"/>
        </w:rPr>
        <w:t xml:space="preserve"> Board of Directors (the “Board”) of </w:t>
      </w:r>
      <w:proofErr w:type="spellStart"/>
      <w:r w:rsidR="000704D1">
        <w:rPr>
          <w:rFonts w:eastAsia="Times New Roman"/>
        </w:rPr>
        <w:t>Tirth</w:t>
      </w:r>
      <w:proofErr w:type="spellEnd"/>
      <w:r w:rsidR="000704D1">
        <w:rPr>
          <w:rFonts w:eastAsia="Times New Roman"/>
        </w:rPr>
        <w:t xml:space="preserve"> Plastic</w:t>
      </w:r>
      <w:r w:rsidR="00CC506D">
        <w:rPr>
          <w:rFonts w:eastAsia="Times New Roman"/>
        </w:rPr>
        <w:t xml:space="preserve"> </w:t>
      </w:r>
      <w:r w:rsidRPr="005E43F2">
        <w:rPr>
          <w:rFonts w:eastAsia="Times New Roman"/>
        </w:rPr>
        <w:t>Limited has adopted this Policy.</w:t>
      </w:r>
    </w:p>
    <w:p w:rsidR="00CE48E4" w:rsidRDefault="00CE48E4" w:rsidP="00CE48E4">
      <w:pPr>
        <w:pStyle w:val="ListParagraph"/>
        <w:rPr>
          <w:b/>
          <w:u w:val="single"/>
        </w:rPr>
      </w:pPr>
    </w:p>
    <w:p w:rsidR="005E43F2" w:rsidRDefault="005E43F2" w:rsidP="005E43F2">
      <w:pPr>
        <w:pStyle w:val="ListParagraph"/>
        <w:numPr>
          <w:ilvl w:val="0"/>
          <w:numId w:val="1"/>
        </w:numPr>
        <w:rPr>
          <w:b/>
          <w:sz w:val="28"/>
          <w:u w:val="single"/>
        </w:rPr>
      </w:pPr>
      <w:r w:rsidRPr="005E43F2">
        <w:rPr>
          <w:b/>
          <w:sz w:val="28"/>
          <w:u w:val="single"/>
        </w:rPr>
        <w:t>OBJECTIVE</w:t>
      </w:r>
    </w:p>
    <w:p w:rsidR="005E43F2" w:rsidRDefault="005E43F2" w:rsidP="005E43F2">
      <w:pPr>
        <w:pStyle w:val="ListParagraph"/>
      </w:pPr>
    </w:p>
    <w:p w:rsidR="005E43F2" w:rsidRDefault="005E43F2" w:rsidP="005E43F2">
      <w:pPr>
        <w:pStyle w:val="ListParagraph"/>
        <w:jc w:val="both"/>
        <w:rPr>
          <w:rFonts w:asciiTheme="majorHAnsi" w:eastAsia="Times New Roman" w:hAnsiTheme="majorHAnsi" w:cs="Arial"/>
          <w:szCs w:val="27"/>
        </w:rPr>
      </w:pPr>
      <w:r w:rsidRPr="005E43F2">
        <w:rPr>
          <w:rFonts w:asciiTheme="majorHAnsi" w:eastAsia="Times New Roman" w:hAnsiTheme="majorHAnsi" w:cs="Arial"/>
          <w:szCs w:val="27"/>
        </w:rPr>
        <w:t>The policy is framed for the purpose of systematic identification, categorization, maintenance, review, retention and destruction of documents received or created in the course of business. The policy would contain guidelines on how to identify documents that need to be maintained, how long certain documents should be retained, how and when those documents should be disposed of, if no longer needed and how the documents should be accessed and retrieved when they are needed.</w:t>
      </w:r>
    </w:p>
    <w:p w:rsidR="005E43F2" w:rsidRDefault="005E43F2" w:rsidP="005E43F2">
      <w:pPr>
        <w:pStyle w:val="ListParagraph"/>
        <w:jc w:val="both"/>
        <w:rPr>
          <w:rFonts w:asciiTheme="majorHAnsi" w:eastAsia="Times New Roman" w:hAnsiTheme="majorHAnsi" w:cs="Arial"/>
          <w:szCs w:val="27"/>
        </w:rPr>
      </w:pPr>
    </w:p>
    <w:p w:rsidR="005E43F2" w:rsidRDefault="00BE6A56" w:rsidP="005E43F2">
      <w:pPr>
        <w:pStyle w:val="ListParagraph"/>
        <w:numPr>
          <w:ilvl w:val="0"/>
          <w:numId w:val="1"/>
        </w:numPr>
        <w:spacing w:after="0" w:line="240" w:lineRule="auto"/>
        <w:rPr>
          <w:rFonts w:eastAsia="Times New Roman" w:cstheme="minorHAnsi"/>
          <w:b/>
          <w:sz w:val="28"/>
          <w:szCs w:val="27"/>
          <w:u w:val="single"/>
        </w:rPr>
      </w:pPr>
      <w:r w:rsidRPr="005E43F2">
        <w:rPr>
          <w:rFonts w:eastAsia="Times New Roman" w:cstheme="minorHAnsi"/>
          <w:b/>
          <w:sz w:val="28"/>
          <w:szCs w:val="27"/>
          <w:u w:val="single"/>
        </w:rPr>
        <w:t>STATUTORY MANDATE</w:t>
      </w:r>
    </w:p>
    <w:p w:rsidR="005E43F2" w:rsidRDefault="005E43F2" w:rsidP="005E43F2">
      <w:pPr>
        <w:pStyle w:val="ListParagraph"/>
        <w:spacing w:after="0" w:line="240" w:lineRule="auto"/>
        <w:rPr>
          <w:rFonts w:eastAsia="Times New Roman" w:cstheme="minorHAnsi"/>
          <w:b/>
          <w:sz w:val="28"/>
          <w:szCs w:val="27"/>
          <w:u w:val="single"/>
        </w:rPr>
      </w:pPr>
    </w:p>
    <w:p w:rsidR="005E43F2" w:rsidRDefault="005E43F2" w:rsidP="005E43F2">
      <w:pPr>
        <w:pStyle w:val="ListParagraph"/>
        <w:jc w:val="both"/>
        <w:rPr>
          <w:rFonts w:asciiTheme="majorHAnsi" w:eastAsia="Times New Roman" w:hAnsiTheme="majorHAnsi"/>
        </w:rPr>
      </w:pPr>
      <w:r w:rsidRPr="005E43F2">
        <w:rPr>
          <w:rFonts w:asciiTheme="majorHAnsi" w:eastAsia="Times New Roman" w:hAnsiTheme="majorHAnsi"/>
        </w:rPr>
        <w:t xml:space="preserve">The policy on preservation of documents and archival is mandated by the provisions of regulation 9 of Chapter III of LODR, 2015. Under this regulation, the Company has a strategic objective of ensuring that significant documents are safeguarded and preserved to ensure its longevity of priority documents including its electronic resources. </w:t>
      </w:r>
    </w:p>
    <w:p w:rsidR="005E43F2" w:rsidRDefault="005E43F2" w:rsidP="005E43F2">
      <w:pPr>
        <w:pStyle w:val="ListParagraph"/>
        <w:jc w:val="both"/>
        <w:rPr>
          <w:rFonts w:asciiTheme="majorHAnsi" w:eastAsia="Times New Roman" w:hAnsiTheme="majorHAnsi"/>
        </w:rPr>
      </w:pPr>
    </w:p>
    <w:p w:rsidR="005E43F2" w:rsidRDefault="005E43F2" w:rsidP="005E43F2">
      <w:pPr>
        <w:pStyle w:val="ListParagraph"/>
        <w:numPr>
          <w:ilvl w:val="0"/>
          <w:numId w:val="1"/>
        </w:numPr>
        <w:jc w:val="both"/>
        <w:rPr>
          <w:rFonts w:eastAsia="Times New Roman" w:cstheme="minorHAnsi"/>
          <w:b/>
          <w:sz w:val="28"/>
          <w:u w:val="single"/>
        </w:rPr>
      </w:pPr>
      <w:r w:rsidRPr="00BE6A56">
        <w:rPr>
          <w:rFonts w:eastAsia="Times New Roman" w:cstheme="minorHAnsi"/>
          <w:b/>
          <w:sz w:val="28"/>
          <w:u w:val="single"/>
        </w:rPr>
        <w:t xml:space="preserve">DEFINITIONS </w:t>
      </w:r>
    </w:p>
    <w:p w:rsidR="00BE6A56" w:rsidRDefault="00BE6A56" w:rsidP="00BE6A56">
      <w:pPr>
        <w:pStyle w:val="ListParagraph"/>
        <w:jc w:val="both"/>
        <w:rPr>
          <w:rFonts w:eastAsia="Times New Roman" w:cstheme="minorHAnsi"/>
          <w:b/>
          <w:u w:val="single"/>
        </w:rPr>
      </w:pPr>
    </w:p>
    <w:p w:rsidR="00BE6A56" w:rsidRPr="00BE6A56" w:rsidRDefault="00BE6A56" w:rsidP="00BE6A56">
      <w:pPr>
        <w:pStyle w:val="ListParagraph"/>
        <w:numPr>
          <w:ilvl w:val="0"/>
          <w:numId w:val="2"/>
        </w:numPr>
        <w:spacing w:after="0" w:line="240" w:lineRule="auto"/>
        <w:jc w:val="both"/>
        <w:rPr>
          <w:rFonts w:asciiTheme="majorHAnsi" w:hAnsiTheme="majorHAnsi"/>
          <w:szCs w:val="24"/>
        </w:rPr>
      </w:pPr>
      <w:r w:rsidRPr="00BE6A56">
        <w:rPr>
          <w:rFonts w:asciiTheme="majorHAnsi" w:hAnsiTheme="majorHAnsi"/>
          <w:szCs w:val="24"/>
        </w:rPr>
        <w:t xml:space="preserve">“Act” means the Companies Act, 2013 including any amendment or modification thereof. </w:t>
      </w:r>
    </w:p>
    <w:p w:rsidR="00BE6A56" w:rsidRPr="00BE6A56" w:rsidRDefault="00BE6A56" w:rsidP="00BE6A56">
      <w:pPr>
        <w:spacing w:after="0" w:line="240" w:lineRule="auto"/>
        <w:jc w:val="both"/>
        <w:rPr>
          <w:rFonts w:asciiTheme="majorHAnsi" w:hAnsiTheme="majorHAnsi"/>
          <w:szCs w:val="24"/>
        </w:rPr>
      </w:pPr>
    </w:p>
    <w:p w:rsidR="00BE6A56" w:rsidRPr="00BE6A56" w:rsidRDefault="00BE6A56" w:rsidP="00BE6A56">
      <w:pPr>
        <w:pStyle w:val="ListParagraph"/>
        <w:numPr>
          <w:ilvl w:val="0"/>
          <w:numId w:val="2"/>
        </w:numPr>
        <w:spacing w:after="0" w:line="240" w:lineRule="auto"/>
        <w:jc w:val="both"/>
        <w:rPr>
          <w:rFonts w:asciiTheme="majorHAnsi" w:hAnsiTheme="majorHAnsi"/>
          <w:szCs w:val="24"/>
        </w:rPr>
      </w:pPr>
      <w:r w:rsidRPr="00BE6A56">
        <w:rPr>
          <w:rFonts w:asciiTheme="majorHAnsi" w:hAnsiTheme="majorHAnsi"/>
          <w:szCs w:val="24"/>
        </w:rPr>
        <w:t>Board: Board means Board of Directors of the Company</w:t>
      </w:r>
    </w:p>
    <w:p w:rsidR="00BE6A56" w:rsidRPr="00BE6A56" w:rsidRDefault="00BE6A56" w:rsidP="00BE6A56">
      <w:pPr>
        <w:pStyle w:val="ListParagraph"/>
        <w:jc w:val="both"/>
        <w:rPr>
          <w:rFonts w:asciiTheme="majorHAnsi" w:hAnsiTheme="majorHAnsi"/>
          <w:szCs w:val="24"/>
        </w:rPr>
      </w:pPr>
    </w:p>
    <w:p w:rsidR="00BE6A56" w:rsidRPr="00BE6A56" w:rsidRDefault="00BE6A56" w:rsidP="00BE6A56">
      <w:pPr>
        <w:pStyle w:val="ListParagraph"/>
        <w:numPr>
          <w:ilvl w:val="0"/>
          <w:numId w:val="2"/>
        </w:numPr>
        <w:spacing w:after="0" w:line="240" w:lineRule="auto"/>
        <w:jc w:val="both"/>
        <w:rPr>
          <w:rFonts w:asciiTheme="majorHAnsi" w:hAnsiTheme="majorHAnsi"/>
          <w:szCs w:val="24"/>
        </w:rPr>
      </w:pPr>
      <w:r w:rsidRPr="00BE6A56">
        <w:rPr>
          <w:rFonts w:asciiTheme="majorHAnsi" w:hAnsiTheme="majorHAnsi"/>
          <w:szCs w:val="24"/>
        </w:rPr>
        <w:t xml:space="preserve">Compliance Officer: “Compliance Officer” means the Company Secretary of the Company who is responsible to perform duties as required under section 205 of the Companies Act 2013 and Regulation 6 of the SEBI (Listing Obligations and Disclosure Requirements) Regulations 2015.  </w:t>
      </w:r>
    </w:p>
    <w:p w:rsidR="00BE6A56" w:rsidRPr="00BE6A56" w:rsidRDefault="00BE6A56" w:rsidP="00BE6A56">
      <w:pPr>
        <w:spacing w:after="0" w:line="240" w:lineRule="auto"/>
        <w:ind w:left="360" w:hanging="342"/>
        <w:jc w:val="both"/>
        <w:rPr>
          <w:rFonts w:asciiTheme="majorHAnsi" w:hAnsiTheme="majorHAnsi"/>
          <w:szCs w:val="24"/>
        </w:rPr>
      </w:pPr>
    </w:p>
    <w:p w:rsidR="00BE6A56" w:rsidRPr="00BE6A56" w:rsidRDefault="00BE6A56" w:rsidP="00BE6A56">
      <w:pPr>
        <w:pStyle w:val="ListParagraph"/>
        <w:numPr>
          <w:ilvl w:val="0"/>
          <w:numId w:val="2"/>
        </w:numPr>
        <w:spacing w:after="0" w:line="240" w:lineRule="auto"/>
        <w:jc w:val="both"/>
        <w:rPr>
          <w:rFonts w:asciiTheme="majorHAnsi" w:hAnsiTheme="majorHAnsi"/>
          <w:szCs w:val="24"/>
        </w:rPr>
      </w:pPr>
      <w:r w:rsidRPr="00BE6A56">
        <w:rPr>
          <w:rFonts w:asciiTheme="majorHAnsi" w:hAnsiTheme="majorHAnsi"/>
          <w:szCs w:val="24"/>
        </w:rPr>
        <w:t>Document: “Document” means all business records of the Company in written, printed and recorded matter and electronic forms of records and includes summons, notice, requisition, order, declaration, form and register, whether issued, sent or kept in pursuance of the Companies Act 2013, SEBI Act 1992 or under any other law for the time being in force or otherwise, maintained on paper or in electronic form;</w:t>
      </w:r>
    </w:p>
    <w:p w:rsidR="00BE6A56" w:rsidRPr="00BE6A56" w:rsidRDefault="00BE6A56" w:rsidP="00BE6A56">
      <w:pPr>
        <w:spacing w:after="0" w:line="240" w:lineRule="auto"/>
        <w:ind w:left="360" w:hanging="342"/>
        <w:jc w:val="both"/>
        <w:rPr>
          <w:rFonts w:asciiTheme="majorHAnsi" w:hAnsiTheme="majorHAnsi"/>
          <w:szCs w:val="24"/>
        </w:rPr>
      </w:pPr>
    </w:p>
    <w:p w:rsidR="00BE6A56" w:rsidRPr="00BE6A56" w:rsidRDefault="00BE6A56" w:rsidP="00BE6A56">
      <w:pPr>
        <w:pStyle w:val="ListParagraph"/>
        <w:numPr>
          <w:ilvl w:val="0"/>
          <w:numId w:val="2"/>
        </w:numPr>
        <w:spacing w:after="0" w:line="240" w:lineRule="auto"/>
        <w:jc w:val="both"/>
        <w:rPr>
          <w:rFonts w:asciiTheme="majorHAnsi" w:hAnsiTheme="majorHAnsi"/>
          <w:szCs w:val="24"/>
        </w:rPr>
      </w:pPr>
      <w:r w:rsidRPr="00BE6A56">
        <w:rPr>
          <w:rFonts w:asciiTheme="majorHAnsi" w:hAnsiTheme="majorHAnsi"/>
          <w:szCs w:val="24"/>
        </w:rPr>
        <w:lastRenderedPageBreak/>
        <w:t xml:space="preserve">Employees: “Employees” shall mean the employees and office-bearers of the Company, including but not limited to Whole Time Directors. </w:t>
      </w:r>
    </w:p>
    <w:p w:rsidR="00BE6A56" w:rsidRPr="00BE6A56" w:rsidRDefault="00BE6A56" w:rsidP="00BE6A56">
      <w:pPr>
        <w:spacing w:after="0" w:line="240" w:lineRule="auto"/>
        <w:ind w:left="360" w:hanging="342"/>
        <w:jc w:val="both"/>
        <w:rPr>
          <w:rFonts w:asciiTheme="majorHAnsi" w:hAnsiTheme="majorHAnsi"/>
          <w:szCs w:val="24"/>
        </w:rPr>
      </w:pPr>
    </w:p>
    <w:p w:rsidR="00BE6A56" w:rsidRPr="00BE6A56" w:rsidRDefault="00BE6A56" w:rsidP="00BE6A56">
      <w:pPr>
        <w:pStyle w:val="ListParagraph"/>
        <w:numPr>
          <w:ilvl w:val="0"/>
          <w:numId w:val="2"/>
        </w:numPr>
        <w:spacing w:after="0" w:line="240" w:lineRule="auto"/>
        <w:jc w:val="both"/>
        <w:rPr>
          <w:rFonts w:asciiTheme="majorHAnsi" w:hAnsiTheme="majorHAnsi"/>
          <w:szCs w:val="24"/>
        </w:rPr>
      </w:pPr>
      <w:r w:rsidRPr="00BE6A56">
        <w:rPr>
          <w:rFonts w:asciiTheme="majorHAnsi" w:hAnsiTheme="majorHAnsi"/>
          <w:szCs w:val="24"/>
        </w:rPr>
        <w:t xml:space="preserve">Key Managerial Personnel: “Key Managerial Personnel” shall mean the officers of the Company as defined in Section 2(51) of the Companies Act, 2013 and rules prescribed there under. </w:t>
      </w:r>
    </w:p>
    <w:p w:rsidR="00BE6A56" w:rsidRPr="00BE6A56" w:rsidRDefault="00BE6A56" w:rsidP="00BE6A56">
      <w:pPr>
        <w:spacing w:after="0" w:line="240" w:lineRule="auto"/>
        <w:ind w:left="360" w:hanging="342"/>
        <w:jc w:val="both"/>
        <w:rPr>
          <w:rFonts w:asciiTheme="majorHAnsi" w:hAnsiTheme="majorHAnsi"/>
          <w:szCs w:val="24"/>
        </w:rPr>
      </w:pPr>
    </w:p>
    <w:p w:rsidR="00BE6A56" w:rsidRPr="00BE6A56" w:rsidRDefault="00BE6A56" w:rsidP="00BE6A56">
      <w:pPr>
        <w:pStyle w:val="ListParagraph"/>
        <w:numPr>
          <w:ilvl w:val="0"/>
          <w:numId w:val="2"/>
        </w:numPr>
        <w:spacing w:after="0" w:line="240" w:lineRule="auto"/>
        <w:jc w:val="both"/>
        <w:rPr>
          <w:rFonts w:asciiTheme="majorHAnsi" w:hAnsiTheme="majorHAnsi"/>
          <w:szCs w:val="24"/>
        </w:rPr>
      </w:pPr>
      <w:r w:rsidRPr="00BE6A56">
        <w:rPr>
          <w:rFonts w:asciiTheme="majorHAnsi" w:hAnsiTheme="majorHAnsi"/>
          <w:szCs w:val="24"/>
        </w:rPr>
        <w:t>Regulations: “Regulations” shall mean SEBI (Listing Obligations and Disclosure Requirements) Regulations 2015</w:t>
      </w:r>
      <w:r>
        <w:rPr>
          <w:rFonts w:asciiTheme="majorHAnsi" w:hAnsiTheme="majorHAnsi"/>
          <w:szCs w:val="24"/>
        </w:rPr>
        <w:t>.</w:t>
      </w:r>
    </w:p>
    <w:p w:rsidR="00BE6A56" w:rsidRPr="00BE6A56" w:rsidRDefault="00BE6A56" w:rsidP="00BE6A56">
      <w:pPr>
        <w:spacing w:after="0" w:line="240" w:lineRule="auto"/>
        <w:jc w:val="both"/>
        <w:rPr>
          <w:rFonts w:asciiTheme="majorHAnsi" w:hAnsiTheme="majorHAnsi"/>
          <w:szCs w:val="24"/>
        </w:rPr>
      </w:pPr>
    </w:p>
    <w:p w:rsidR="00BE6A56" w:rsidRDefault="00BE6A56" w:rsidP="00BE6A56">
      <w:pPr>
        <w:pStyle w:val="ListParagraph"/>
        <w:numPr>
          <w:ilvl w:val="0"/>
          <w:numId w:val="2"/>
        </w:numPr>
        <w:spacing w:after="0" w:line="240" w:lineRule="auto"/>
        <w:jc w:val="both"/>
        <w:rPr>
          <w:rFonts w:asciiTheme="majorHAnsi" w:hAnsiTheme="majorHAnsi"/>
          <w:szCs w:val="24"/>
        </w:rPr>
      </w:pPr>
      <w:r w:rsidRPr="00BE6A56">
        <w:rPr>
          <w:rFonts w:asciiTheme="majorHAnsi" w:hAnsiTheme="majorHAnsi"/>
          <w:szCs w:val="24"/>
        </w:rPr>
        <w:t>Any other term not defined herein shall have the same meaning as defined in the SEBI (Listing Obligations and Disclosure Requirements) Regulations 2015, Companies Act, 2013, Securities Contract Regulation Act or any other applicable law or regulations</w:t>
      </w:r>
      <w:r>
        <w:rPr>
          <w:rFonts w:asciiTheme="majorHAnsi" w:hAnsiTheme="majorHAnsi"/>
          <w:szCs w:val="24"/>
        </w:rPr>
        <w:t>.</w:t>
      </w:r>
    </w:p>
    <w:p w:rsidR="00BE6A56" w:rsidRPr="00BE6A56" w:rsidRDefault="00BE6A56" w:rsidP="00BE6A56">
      <w:pPr>
        <w:pStyle w:val="ListParagraph"/>
        <w:rPr>
          <w:rFonts w:asciiTheme="majorHAnsi" w:hAnsiTheme="majorHAnsi"/>
          <w:szCs w:val="24"/>
        </w:rPr>
      </w:pPr>
    </w:p>
    <w:p w:rsidR="00BE6A56" w:rsidRDefault="00BE6A56" w:rsidP="00BE6A56">
      <w:pPr>
        <w:pStyle w:val="ListParagraph"/>
        <w:numPr>
          <w:ilvl w:val="0"/>
          <w:numId w:val="1"/>
        </w:numPr>
        <w:spacing w:after="0" w:line="240" w:lineRule="auto"/>
        <w:jc w:val="both"/>
        <w:rPr>
          <w:rFonts w:cstheme="minorHAnsi"/>
          <w:b/>
          <w:sz w:val="28"/>
          <w:szCs w:val="24"/>
          <w:u w:val="single"/>
        </w:rPr>
      </w:pPr>
      <w:r w:rsidRPr="00BE6A56">
        <w:rPr>
          <w:rFonts w:cstheme="minorHAnsi"/>
          <w:b/>
          <w:sz w:val="28"/>
          <w:szCs w:val="24"/>
          <w:u w:val="single"/>
        </w:rPr>
        <w:t xml:space="preserve">CLASSIFICATION OF DOCUMENTS </w:t>
      </w:r>
    </w:p>
    <w:p w:rsidR="00BE6A56" w:rsidRDefault="00BE6A56" w:rsidP="00BE6A56">
      <w:pPr>
        <w:pStyle w:val="ListParagraph"/>
        <w:spacing w:after="0" w:line="240" w:lineRule="auto"/>
        <w:jc w:val="both"/>
        <w:rPr>
          <w:rFonts w:cstheme="minorHAnsi"/>
          <w:b/>
          <w:sz w:val="28"/>
          <w:szCs w:val="24"/>
          <w:u w:val="single"/>
        </w:rPr>
      </w:pPr>
    </w:p>
    <w:p w:rsidR="006006BB" w:rsidRPr="006006BB" w:rsidRDefault="006006BB" w:rsidP="006006BB">
      <w:pPr>
        <w:autoSpaceDE w:val="0"/>
        <w:autoSpaceDN w:val="0"/>
        <w:adjustRightInd w:val="0"/>
        <w:spacing w:after="0" w:line="240" w:lineRule="auto"/>
        <w:ind w:left="720"/>
        <w:jc w:val="both"/>
        <w:rPr>
          <w:rFonts w:asciiTheme="majorHAnsi" w:hAnsiTheme="majorHAnsi" w:cs="Roboto-Regular"/>
          <w:szCs w:val="24"/>
        </w:rPr>
      </w:pPr>
      <w:r w:rsidRPr="006006BB">
        <w:rPr>
          <w:rFonts w:asciiTheme="majorHAnsi" w:hAnsiTheme="majorHAnsi" w:cs="Roboto-Regular"/>
          <w:szCs w:val="24"/>
        </w:rPr>
        <w:t>Board of directors have classified the documents into two categories as follows-</w:t>
      </w:r>
    </w:p>
    <w:p w:rsidR="006006BB" w:rsidRPr="006006BB" w:rsidRDefault="006006BB" w:rsidP="006006BB">
      <w:pPr>
        <w:autoSpaceDE w:val="0"/>
        <w:autoSpaceDN w:val="0"/>
        <w:adjustRightInd w:val="0"/>
        <w:spacing w:after="0" w:line="240" w:lineRule="auto"/>
        <w:ind w:left="720"/>
        <w:jc w:val="both"/>
        <w:rPr>
          <w:rFonts w:asciiTheme="majorHAnsi" w:hAnsiTheme="majorHAnsi" w:cs="Roboto-Regular"/>
          <w:szCs w:val="24"/>
        </w:rPr>
      </w:pPr>
      <w:r w:rsidRPr="006006BB">
        <w:rPr>
          <w:rFonts w:asciiTheme="majorHAnsi" w:hAnsiTheme="majorHAnsi" w:cs="Roboto-Regular"/>
          <w:szCs w:val="24"/>
        </w:rPr>
        <w:t>(</w:t>
      </w:r>
      <w:proofErr w:type="gramStart"/>
      <w:r w:rsidRPr="006006BB">
        <w:rPr>
          <w:rFonts w:asciiTheme="majorHAnsi" w:hAnsiTheme="majorHAnsi" w:cs="Roboto-Regular"/>
          <w:szCs w:val="24"/>
        </w:rPr>
        <w:t>a</w:t>
      </w:r>
      <w:proofErr w:type="gramEnd"/>
      <w:r w:rsidRPr="006006BB">
        <w:rPr>
          <w:rFonts w:asciiTheme="majorHAnsi" w:hAnsiTheme="majorHAnsi" w:cs="Roboto-Regular"/>
          <w:szCs w:val="24"/>
        </w:rPr>
        <w:t>) Documents whose preservatio</w:t>
      </w:r>
      <w:r>
        <w:rPr>
          <w:rFonts w:asciiTheme="majorHAnsi" w:hAnsiTheme="majorHAnsi" w:cs="Roboto-Regular"/>
          <w:szCs w:val="24"/>
        </w:rPr>
        <w:t>n shall be permanent in nature.</w:t>
      </w:r>
    </w:p>
    <w:p w:rsidR="00BE6A56" w:rsidRPr="006006BB" w:rsidRDefault="006006BB" w:rsidP="006006BB">
      <w:pPr>
        <w:autoSpaceDE w:val="0"/>
        <w:autoSpaceDN w:val="0"/>
        <w:adjustRightInd w:val="0"/>
        <w:spacing w:after="0" w:line="240" w:lineRule="auto"/>
        <w:ind w:left="720"/>
        <w:jc w:val="both"/>
        <w:rPr>
          <w:rFonts w:asciiTheme="majorHAnsi" w:hAnsiTheme="majorHAnsi" w:cs="Roboto-Regular"/>
          <w:szCs w:val="24"/>
        </w:rPr>
      </w:pPr>
      <w:r w:rsidRPr="006006BB">
        <w:rPr>
          <w:rFonts w:asciiTheme="majorHAnsi" w:hAnsiTheme="majorHAnsi" w:cs="Roboto-Regular"/>
          <w:szCs w:val="24"/>
        </w:rPr>
        <w:t>(b) Documents with preservation period of not less than eight years after completion of the relevant transactions</w:t>
      </w:r>
      <w:r>
        <w:rPr>
          <w:rFonts w:asciiTheme="majorHAnsi" w:hAnsiTheme="majorHAnsi" w:cs="Roboto-Regular"/>
          <w:szCs w:val="24"/>
        </w:rPr>
        <w:t>.</w:t>
      </w:r>
    </w:p>
    <w:p w:rsidR="00BE6A56" w:rsidRDefault="00BE6A56" w:rsidP="00BE6A56">
      <w:pPr>
        <w:spacing w:after="0" w:line="240" w:lineRule="auto"/>
        <w:ind w:left="360" w:hanging="342"/>
        <w:jc w:val="both"/>
        <w:rPr>
          <w:rFonts w:ascii="Bookman Old Style" w:hAnsi="Bookman Old Style"/>
          <w:sz w:val="24"/>
          <w:szCs w:val="24"/>
        </w:rPr>
      </w:pPr>
    </w:p>
    <w:p w:rsidR="006006BB" w:rsidRDefault="006006BB" w:rsidP="006006BB">
      <w:pPr>
        <w:pStyle w:val="ListParagraph"/>
        <w:numPr>
          <w:ilvl w:val="0"/>
          <w:numId w:val="1"/>
        </w:numPr>
        <w:spacing w:after="0" w:line="240" w:lineRule="auto"/>
        <w:jc w:val="both"/>
        <w:rPr>
          <w:rFonts w:cstheme="minorHAnsi"/>
          <w:b/>
          <w:sz w:val="28"/>
          <w:szCs w:val="24"/>
          <w:u w:val="single"/>
        </w:rPr>
      </w:pPr>
      <w:r w:rsidRPr="006006BB">
        <w:rPr>
          <w:rFonts w:cstheme="minorHAnsi"/>
          <w:b/>
          <w:sz w:val="28"/>
          <w:szCs w:val="24"/>
          <w:u w:val="single"/>
        </w:rPr>
        <w:t>RESPONSIBILITY</w:t>
      </w:r>
    </w:p>
    <w:p w:rsidR="006006BB" w:rsidRDefault="006006BB" w:rsidP="006006BB">
      <w:pPr>
        <w:pStyle w:val="ListParagraph"/>
        <w:spacing w:after="0" w:line="240" w:lineRule="auto"/>
        <w:jc w:val="both"/>
        <w:rPr>
          <w:rFonts w:cstheme="minorHAnsi"/>
          <w:b/>
          <w:sz w:val="28"/>
          <w:szCs w:val="24"/>
          <w:u w:val="single"/>
        </w:rPr>
      </w:pPr>
    </w:p>
    <w:p w:rsidR="006006BB" w:rsidRDefault="006006BB" w:rsidP="006006BB">
      <w:pPr>
        <w:pStyle w:val="ListParagraph"/>
        <w:spacing w:after="0" w:line="240" w:lineRule="auto"/>
        <w:jc w:val="both"/>
        <w:rPr>
          <w:rFonts w:asciiTheme="majorHAnsi" w:hAnsiTheme="majorHAnsi" w:cstheme="minorHAnsi"/>
          <w:szCs w:val="24"/>
        </w:rPr>
      </w:pPr>
      <w:r w:rsidRPr="006006BB">
        <w:rPr>
          <w:rFonts w:asciiTheme="majorHAnsi" w:hAnsiTheme="majorHAnsi" w:cstheme="minorHAnsi"/>
          <w:szCs w:val="24"/>
        </w:rPr>
        <w:t xml:space="preserve">The departmental head concerned will be responsible for the maintenance, preservation and destruction of records pertaining to Respective Department. </w:t>
      </w:r>
    </w:p>
    <w:p w:rsidR="006006BB" w:rsidRDefault="006006BB" w:rsidP="006006BB">
      <w:pPr>
        <w:pStyle w:val="ListParagraph"/>
        <w:spacing w:after="0" w:line="240" w:lineRule="auto"/>
        <w:jc w:val="both"/>
        <w:rPr>
          <w:rFonts w:asciiTheme="majorHAnsi" w:hAnsiTheme="majorHAnsi" w:cstheme="minorHAnsi"/>
          <w:szCs w:val="24"/>
        </w:rPr>
      </w:pPr>
    </w:p>
    <w:p w:rsidR="006006BB" w:rsidRDefault="0035120B" w:rsidP="006006BB">
      <w:pPr>
        <w:pStyle w:val="ListParagraph"/>
        <w:numPr>
          <w:ilvl w:val="0"/>
          <w:numId w:val="1"/>
        </w:numPr>
        <w:spacing w:after="0" w:line="240" w:lineRule="auto"/>
        <w:jc w:val="both"/>
        <w:rPr>
          <w:rFonts w:cstheme="minorHAnsi"/>
          <w:b/>
          <w:sz w:val="28"/>
          <w:szCs w:val="24"/>
          <w:u w:val="single"/>
        </w:rPr>
      </w:pPr>
      <w:r w:rsidRPr="0035120B">
        <w:rPr>
          <w:rFonts w:cstheme="minorHAnsi"/>
          <w:b/>
          <w:sz w:val="28"/>
          <w:szCs w:val="24"/>
          <w:u w:val="single"/>
        </w:rPr>
        <w:t>POLICY REVIEW</w:t>
      </w:r>
    </w:p>
    <w:p w:rsidR="0035120B" w:rsidRDefault="0035120B" w:rsidP="0035120B">
      <w:pPr>
        <w:pStyle w:val="ListParagraph"/>
        <w:spacing w:after="0" w:line="240" w:lineRule="auto"/>
        <w:jc w:val="both"/>
        <w:rPr>
          <w:rFonts w:cstheme="minorHAnsi"/>
          <w:b/>
          <w:sz w:val="28"/>
          <w:szCs w:val="24"/>
          <w:u w:val="single"/>
        </w:rPr>
      </w:pPr>
    </w:p>
    <w:p w:rsidR="0035120B" w:rsidRPr="0035120B" w:rsidRDefault="0035120B" w:rsidP="0035120B">
      <w:pPr>
        <w:spacing w:after="0" w:line="240" w:lineRule="auto"/>
        <w:ind w:left="720"/>
        <w:jc w:val="both"/>
        <w:rPr>
          <w:rFonts w:asciiTheme="majorHAnsi" w:eastAsia="Times New Roman" w:hAnsiTheme="majorHAnsi" w:cs="Arial"/>
          <w:szCs w:val="27"/>
        </w:rPr>
      </w:pPr>
      <w:r w:rsidRPr="0035120B">
        <w:rPr>
          <w:rFonts w:asciiTheme="majorHAnsi" w:eastAsia="Times New Roman" w:hAnsiTheme="majorHAnsi" w:cs="Arial"/>
          <w:szCs w:val="27"/>
        </w:rPr>
        <w:t xml:space="preserve">The policy will be reviewed periodically by the Top Management of the company and amendments will be effected to subject to approval of the Board if and when practical difficulties are encountered. The Top management may also review this policy on document retention considering compliance requirements under any local, state, central legislation that may be </w:t>
      </w:r>
      <w:r>
        <w:rPr>
          <w:rFonts w:asciiTheme="majorHAnsi" w:eastAsia="Times New Roman" w:hAnsiTheme="majorHAnsi" w:cs="Arial"/>
          <w:szCs w:val="27"/>
        </w:rPr>
        <w:t>f</w:t>
      </w:r>
      <w:r w:rsidRPr="0035120B">
        <w:rPr>
          <w:rFonts w:asciiTheme="majorHAnsi" w:eastAsia="Times New Roman" w:hAnsiTheme="majorHAnsi" w:cs="Arial"/>
          <w:szCs w:val="27"/>
        </w:rPr>
        <w:t>o</w:t>
      </w:r>
      <w:r>
        <w:rPr>
          <w:rFonts w:asciiTheme="majorHAnsi" w:eastAsia="Times New Roman" w:hAnsiTheme="majorHAnsi" w:cs="Arial"/>
          <w:szCs w:val="27"/>
        </w:rPr>
        <w:t>r</w:t>
      </w:r>
      <w:r w:rsidRPr="0035120B">
        <w:rPr>
          <w:rFonts w:asciiTheme="majorHAnsi" w:eastAsia="Times New Roman" w:hAnsiTheme="majorHAnsi" w:cs="Arial"/>
          <w:szCs w:val="27"/>
        </w:rPr>
        <w:t xml:space="preserve">mulated from time to time. </w:t>
      </w:r>
    </w:p>
    <w:p w:rsidR="0035120B" w:rsidRDefault="0035120B" w:rsidP="0035120B">
      <w:pPr>
        <w:pStyle w:val="ListParagraph"/>
        <w:spacing w:after="0" w:line="240" w:lineRule="auto"/>
        <w:jc w:val="both"/>
        <w:rPr>
          <w:rFonts w:cstheme="minorHAnsi"/>
          <w:b/>
          <w:sz w:val="28"/>
          <w:szCs w:val="24"/>
          <w:u w:val="single"/>
        </w:rPr>
      </w:pPr>
    </w:p>
    <w:p w:rsidR="0035120B" w:rsidRDefault="0035120B" w:rsidP="0035120B">
      <w:pPr>
        <w:pStyle w:val="ListParagraph"/>
        <w:numPr>
          <w:ilvl w:val="0"/>
          <w:numId w:val="1"/>
        </w:numPr>
        <w:spacing w:after="0" w:line="240" w:lineRule="auto"/>
        <w:jc w:val="both"/>
        <w:rPr>
          <w:rFonts w:cstheme="minorHAnsi"/>
          <w:b/>
          <w:sz w:val="28"/>
          <w:szCs w:val="24"/>
          <w:u w:val="single"/>
        </w:rPr>
      </w:pPr>
      <w:r>
        <w:rPr>
          <w:rFonts w:cstheme="minorHAnsi"/>
          <w:b/>
          <w:sz w:val="28"/>
          <w:szCs w:val="24"/>
          <w:u w:val="single"/>
        </w:rPr>
        <w:t>MODE OF PRESERVATION</w:t>
      </w:r>
    </w:p>
    <w:p w:rsidR="0035120B" w:rsidRDefault="0035120B" w:rsidP="0035120B">
      <w:pPr>
        <w:pStyle w:val="ListParagraph"/>
        <w:spacing w:after="0" w:line="240" w:lineRule="auto"/>
        <w:jc w:val="both"/>
        <w:rPr>
          <w:rFonts w:asciiTheme="majorHAnsi" w:hAnsiTheme="majorHAnsi" w:cstheme="minorHAnsi"/>
          <w:szCs w:val="24"/>
        </w:rPr>
      </w:pPr>
    </w:p>
    <w:p w:rsidR="0035120B" w:rsidRDefault="0035120B" w:rsidP="0035120B">
      <w:pPr>
        <w:pStyle w:val="ListParagraph"/>
        <w:spacing w:after="0" w:line="240" w:lineRule="auto"/>
        <w:jc w:val="both"/>
        <w:rPr>
          <w:rFonts w:asciiTheme="majorHAnsi" w:hAnsiTheme="majorHAnsi" w:cstheme="minorHAnsi"/>
          <w:szCs w:val="24"/>
        </w:rPr>
      </w:pPr>
      <w:r>
        <w:rPr>
          <w:rFonts w:asciiTheme="majorHAnsi" w:hAnsiTheme="majorHAnsi" w:cstheme="minorHAnsi"/>
          <w:szCs w:val="24"/>
        </w:rPr>
        <w:t>Records or documents may be preserved either physically or in electronic form.</w:t>
      </w:r>
    </w:p>
    <w:p w:rsidR="0035120B" w:rsidRDefault="0035120B" w:rsidP="0035120B">
      <w:pPr>
        <w:pStyle w:val="ListParagraph"/>
        <w:spacing w:after="0" w:line="240" w:lineRule="auto"/>
        <w:jc w:val="both"/>
        <w:rPr>
          <w:rFonts w:asciiTheme="majorHAnsi" w:hAnsiTheme="majorHAnsi" w:cstheme="minorHAnsi"/>
          <w:szCs w:val="24"/>
        </w:rPr>
      </w:pPr>
    </w:p>
    <w:p w:rsidR="0035120B" w:rsidRDefault="0035120B" w:rsidP="0035120B">
      <w:pPr>
        <w:pStyle w:val="ListParagraph"/>
        <w:numPr>
          <w:ilvl w:val="0"/>
          <w:numId w:val="1"/>
        </w:numPr>
        <w:spacing w:after="0" w:line="240" w:lineRule="auto"/>
        <w:jc w:val="both"/>
        <w:rPr>
          <w:rFonts w:cstheme="minorHAnsi"/>
          <w:b/>
          <w:sz w:val="28"/>
          <w:szCs w:val="24"/>
          <w:u w:val="single"/>
        </w:rPr>
      </w:pPr>
      <w:r w:rsidRPr="0035120B">
        <w:rPr>
          <w:rFonts w:cstheme="minorHAnsi"/>
          <w:b/>
          <w:sz w:val="28"/>
          <w:szCs w:val="24"/>
          <w:u w:val="single"/>
        </w:rPr>
        <w:t>DESTRUCTION OF RECORDS</w:t>
      </w:r>
    </w:p>
    <w:p w:rsidR="0035120B" w:rsidRDefault="0035120B" w:rsidP="0035120B">
      <w:pPr>
        <w:pStyle w:val="ListParagraph"/>
        <w:spacing w:after="0" w:line="240" w:lineRule="auto"/>
        <w:jc w:val="both"/>
        <w:rPr>
          <w:rFonts w:cstheme="minorHAnsi"/>
          <w:b/>
          <w:sz w:val="28"/>
          <w:szCs w:val="24"/>
          <w:u w:val="single"/>
        </w:rPr>
      </w:pPr>
    </w:p>
    <w:p w:rsidR="0035120B" w:rsidRPr="0035120B" w:rsidRDefault="0035120B" w:rsidP="0035120B">
      <w:pPr>
        <w:pStyle w:val="ListParagraph"/>
        <w:spacing w:after="0" w:line="240" w:lineRule="auto"/>
        <w:jc w:val="both"/>
        <w:rPr>
          <w:rFonts w:asciiTheme="majorHAnsi" w:hAnsiTheme="majorHAnsi" w:cstheme="minorHAnsi"/>
          <w:szCs w:val="24"/>
        </w:rPr>
      </w:pPr>
      <w:r>
        <w:rPr>
          <w:rFonts w:asciiTheme="majorHAnsi" w:hAnsiTheme="majorHAnsi" w:cstheme="minorHAnsi"/>
          <w:szCs w:val="24"/>
        </w:rPr>
        <w:t xml:space="preserve">The records/Documents shall be reviewed every year or according to need by the respective department and action </w:t>
      </w:r>
      <w:r w:rsidR="006329EC">
        <w:rPr>
          <w:rFonts w:asciiTheme="majorHAnsi" w:hAnsiTheme="majorHAnsi" w:cstheme="minorHAnsi"/>
          <w:szCs w:val="24"/>
        </w:rPr>
        <w:t xml:space="preserve">shall be </w:t>
      </w:r>
      <w:r>
        <w:rPr>
          <w:rFonts w:asciiTheme="majorHAnsi" w:hAnsiTheme="majorHAnsi" w:cstheme="minorHAnsi"/>
          <w:szCs w:val="24"/>
        </w:rPr>
        <w:t>taken by department to destroy those records which are due for disposal.</w:t>
      </w:r>
    </w:p>
    <w:p w:rsidR="00BE6A56" w:rsidRPr="00BE6A56" w:rsidRDefault="00BE6A56" w:rsidP="00BE6A56">
      <w:pPr>
        <w:pStyle w:val="ListParagraph"/>
        <w:jc w:val="both"/>
        <w:rPr>
          <w:rFonts w:eastAsia="Times New Roman" w:cstheme="minorHAnsi"/>
          <w:b/>
          <w:u w:val="single"/>
        </w:rPr>
      </w:pPr>
    </w:p>
    <w:p w:rsidR="00BE6A56" w:rsidRPr="00BE6A56" w:rsidRDefault="00BE6A56" w:rsidP="00BE6A56">
      <w:pPr>
        <w:pStyle w:val="ListParagraph"/>
        <w:jc w:val="both"/>
        <w:rPr>
          <w:rFonts w:eastAsia="Times New Roman" w:cstheme="minorHAnsi"/>
        </w:rPr>
      </w:pPr>
    </w:p>
    <w:p w:rsidR="005E43F2" w:rsidRDefault="005E43F2" w:rsidP="005E43F2">
      <w:pPr>
        <w:pStyle w:val="ListParagraph"/>
        <w:spacing w:after="0" w:line="240" w:lineRule="auto"/>
        <w:rPr>
          <w:rFonts w:eastAsia="Times New Roman" w:cstheme="minorHAnsi"/>
          <w:b/>
          <w:sz w:val="28"/>
          <w:szCs w:val="27"/>
          <w:u w:val="single"/>
        </w:rPr>
      </w:pPr>
    </w:p>
    <w:p w:rsidR="005E43F2" w:rsidRDefault="0035120B" w:rsidP="0035120B">
      <w:pPr>
        <w:pStyle w:val="ListParagraph"/>
        <w:numPr>
          <w:ilvl w:val="0"/>
          <w:numId w:val="1"/>
        </w:numPr>
        <w:spacing w:after="0" w:line="240" w:lineRule="auto"/>
        <w:rPr>
          <w:rFonts w:eastAsia="Times New Roman" w:cstheme="minorHAnsi"/>
          <w:b/>
          <w:sz w:val="28"/>
          <w:szCs w:val="27"/>
          <w:u w:val="single"/>
        </w:rPr>
      </w:pPr>
      <w:r>
        <w:rPr>
          <w:rFonts w:eastAsia="Times New Roman" w:cstheme="minorHAnsi"/>
          <w:b/>
          <w:sz w:val="28"/>
          <w:szCs w:val="27"/>
          <w:u w:val="single"/>
        </w:rPr>
        <w:lastRenderedPageBreak/>
        <w:t xml:space="preserve"> </w:t>
      </w:r>
      <w:r w:rsidR="00B10545">
        <w:rPr>
          <w:rFonts w:eastAsia="Times New Roman" w:cstheme="minorHAnsi"/>
          <w:b/>
          <w:sz w:val="28"/>
          <w:szCs w:val="27"/>
          <w:u w:val="single"/>
        </w:rPr>
        <w:t>PRESERVATION PERIOD</w:t>
      </w:r>
    </w:p>
    <w:p w:rsidR="00B10545" w:rsidRDefault="00B10545" w:rsidP="00B10545">
      <w:pPr>
        <w:pStyle w:val="ListParagraph"/>
        <w:spacing w:after="0" w:line="240" w:lineRule="auto"/>
        <w:rPr>
          <w:rFonts w:eastAsia="Times New Roman" w:cstheme="minorHAnsi"/>
          <w:b/>
          <w:sz w:val="28"/>
          <w:szCs w:val="27"/>
          <w:u w:val="single"/>
        </w:rPr>
      </w:pPr>
    </w:p>
    <w:p w:rsidR="00B10545" w:rsidRDefault="00B10545" w:rsidP="00B10545">
      <w:pPr>
        <w:pStyle w:val="ListParagraph"/>
        <w:spacing w:after="0" w:line="240" w:lineRule="auto"/>
        <w:rPr>
          <w:rFonts w:eastAsia="Times New Roman" w:cstheme="minorHAnsi"/>
          <w:szCs w:val="27"/>
        </w:rPr>
      </w:pPr>
      <w:r>
        <w:rPr>
          <w:rFonts w:eastAsia="Times New Roman" w:cstheme="minorHAnsi"/>
          <w:szCs w:val="27"/>
        </w:rPr>
        <w:t>For determining the preservation period the documents are categorized as follows:</w:t>
      </w:r>
    </w:p>
    <w:p w:rsidR="00B10545" w:rsidRDefault="00B10545" w:rsidP="00B10545">
      <w:pPr>
        <w:pStyle w:val="ListParagraph"/>
        <w:spacing w:after="0" w:line="240" w:lineRule="auto"/>
        <w:rPr>
          <w:rFonts w:eastAsia="Times New Roman" w:cstheme="minorHAnsi"/>
          <w:szCs w:val="27"/>
        </w:rPr>
      </w:pPr>
    </w:p>
    <w:tbl>
      <w:tblPr>
        <w:tblStyle w:val="TableGrid"/>
        <w:tblW w:w="0" w:type="auto"/>
        <w:tblInd w:w="720" w:type="dxa"/>
        <w:tblLook w:val="04A0"/>
      </w:tblPr>
      <w:tblGrid>
        <w:gridCol w:w="918"/>
        <w:gridCol w:w="3960"/>
        <w:gridCol w:w="2970"/>
      </w:tblGrid>
      <w:tr w:rsidR="00B10545" w:rsidTr="00B10545">
        <w:tc>
          <w:tcPr>
            <w:tcW w:w="918" w:type="dxa"/>
          </w:tcPr>
          <w:p w:rsidR="00B10545" w:rsidRPr="00B10545" w:rsidRDefault="00B10545" w:rsidP="00B10545">
            <w:pPr>
              <w:pStyle w:val="ListParagraph"/>
              <w:ind w:left="0"/>
              <w:jc w:val="center"/>
              <w:rPr>
                <w:rFonts w:eastAsia="Times New Roman" w:cstheme="minorHAnsi"/>
                <w:b/>
                <w:szCs w:val="27"/>
              </w:rPr>
            </w:pPr>
            <w:r>
              <w:rPr>
                <w:rFonts w:eastAsia="Times New Roman" w:cstheme="minorHAnsi"/>
                <w:b/>
                <w:szCs w:val="27"/>
              </w:rPr>
              <w:t>SR. NO</w:t>
            </w:r>
          </w:p>
        </w:tc>
        <w:tc>
          <w:tcPr>
            <w:tcW w:w="3960" w:type="dxa"/>
          </w:tcPr>
          <w:p w:rsidR="00B10545" w:rsidRPr="00B10545" w:rsidRDefault="00B10545" w:rsidP="00B10545">
            <w:pPr>
              <w:pStyle w:val="ListParagraph"/>
              <w:ind w:left="0"/>
              <w:jc w:val="center"/>
              <w:rPr>
                <w:rFonts w:eastAsia="Times New Roman" w:cstheme="minorHAnsi"/>
                <w:b/>
                <w:szCs w:val="27"/>
              </w:rPr>
            </w:pPr>
            <w:r w:rsidRPr="00B10545">
              <w:rPr>
                <w:rFonts w:eastAsia="Times New Roman" w:cstheme="minorHAnsi"/>
                <w:b/>
                <w:szCs w:val="27"/>
              </w:rPr>
              <w:t>Category and description</w:t>
            </w:r>
          </w:p>
        </w:tc>
        <w:tc>
          <w:tcPr>
            <w:tcW w:w="2970" w:type="dxa"/>
          </w:tcPr>
          <w:p w:rsidR="00B10545" w:rsidRPr="00B10545" w:rsidRDefault="00B10545" w:rsidP="00B10545">
            <w:pPr>
              <w:pStyle w:val="ListParagraph"/>
              <w:ind w:left="0"/>
              <w:jc w:val="center"/>
              <w:rPr>
                <w:rFonts w:eastAsia="Times New Roman" w:cstheme="minorHAnsi"/>
                <w:b/>
                <w:szCs w:val="27"/>
              </w:rPr>
            </w:pPr>
            <w:r w:rsidRPr="00B10545">
              <w:rPr>
                <w:rFonts w:eastAsia="Times New Roman" w:cstheme="minorHAnsi"/>
                <w:b/>
                <w:szCs w:val="27"/>
              </w:rPr>
              <w:t>Preservation period</w:t>
            </w:r>
          </w:p>
        </w:tc>
      </w:tr>
      <w:tr w:rsidR="00B10545" w:rsidTr="00B10545">
        <w:tc>
          <w:tcPr>
            <w:tcW w:w="918" w:type="dxa"/>
          </w:tcPr>
          <w:p w:rsidR="00B10545" w:rsidRDefault="00B10545" w:rsidP="00B10545">
            <w:pPr>
              <w:pStyle w:val="ListParagraph"/>
              <w:ind w:left="0"/>
              <w:rPr>
                <w:rFonts w:eastAsia="Times New Roman" w:cstheme="minorHAnsi"/>
                <w:szCs w:val="27"/>
              </w:rPr>
            </w:pPr>
            <w:r>
              <w:rPr>
                <w:rFonts w:eastAsia="Times New Roman" w:cstheme="minorHAnsi"/>
                <w:szCs w:val="27"/>
              </w:rPr>
              <w:t>1</w:t>
            </w:r>
          </w:p>
        </w:tc>
        <w:tc>
          <w:tcPr>
            <w:tcW w:w="3960" w:type="dxa"/>
          </w:tcPr>
          <w:p w:rsidR="00B10545" w:rsidRPr="00B10545" w:rsidRDefault="00B10545" w:rsidP="00B10545">
            <w:pPr>
              <w:jc w:val="both"/>
              <w:rPr>
                <w:rFonts w:asciiTheme="majorHAnsi" w:eastAsia="Times New Roman" w:hAnsiTheme="majorHAnsi" w:cs="Arial"/>
                <w:szCs w:val="27"/>
              </w:rPr>
            </w:pPr>
            <w:r w:rsidRPr="00B10545">
              <w:rPr>
                <w:rFonts w:asciiTheme="majorHAnsi" w:eastAsia="Times New Roman" w:hAnsiTheme="majorHAnsi" w:cstheme="minorHAnsi"/>
                <w:szCs w:val="27"/>
              </w:rPr>
              <w:t>Corporate records (</w:t>
            </w:r>
            <w:r w:rsidRPr="00B10545">
              <w:rPr>
                <w:rFonts w:asciiTheme="majorHAnsi" w:eastAsia="Times New Roman" w:hAnsiTheme="majorHAnsi" w:cs="Arial"/>
                <w:szCs w:val="27"/>
              </w:rPr>
              <w:t xml:space="preserve">certificate of </w:t>
            </w:r>
          </w:p>
          <w:p w:rsidR="00B10545" w:rsidRPr="00B10545" w:rsidRDefault="00B10545" w:rsidP="00B10545">
            <w:pPr>
              <w:jc w:val="both"/>
              <w:rPr>
                <w:rFonts w:asciiTheme="majorHAnsi" w:eastAsia="Times New Roman" w:hAnsiTheme="majorHAnsi" w:cs="Arial"/>
                <w:szCs w:val="27"/>
              </w:rPr>
            </w:pPr>
            <w:r w:rsidRPr="00B10545">
              <w:rPr>
                <w:rFonts w:asciiTheme="majorHAnsi" w:eastAsia="Times New Roman" w:hAnsiTheme="majorHAnsi" w:cs="Arial"/>
                <w:szCs w:val="27"/>
              </w:rPr>
              <w:t xml:space="preserve">incorporation, commencement of </w:t>
            </w:r>
          </w:p>
          <w:p w:rsidR="00B10545" w:rsidRPr="00B10545" w:rsidRDefault="00B10545" w:rsidP="00B10545">
            <w:pPr>
              <w:jc w:val="both"/>
              <w:rPr>
                <w:rFonts w:asciiTheme="majorHAnsi" w:eastAsia="Times New Roman" w:hAnsiTheme="majorHAnsi" w:cs="Arial"/>
                <w:szCs w:val="27"/>
              </w:rPr>
            </w:pPr>
            <w:r w:rsidRPr="00B10545">
              <w:rPr>
                <w:rFonts w:asciiTheme="majorHAnsi" w:eastAsia="Times New Roman" w:hAnsiTheme="majorHAnsi" w:cs="Arial"/>
                <w:szCs w:val="27"/>
              </w:rPr>
              <w:t xml:space="preserve">business, listing agreement, minutes book of board, general </w:t>
            </w:r>
          </w:p>
          <w:p w:rsidR="00B10545" w:rsidRPr="00B10545" w:rsidRDefault="00B10545" w:rsidP="00B10545">
            <w:pPr>
              <w:jc w:val="both"/>
              <w:rPr>
                <w:rFonts w:asciiTheme="majorHAnsi" w:eastAsia="Times New Roman" w:hAnsiTheme="majorHAnsi" w:cs="Arial"/>
                <w:szCs w:val="27"/>
              </w:rPr>
            </w:pPr>
            <w:r w:rsidRPr="00B10545">
              <w:rPr>
                <w:rFonts w:asciiTheme="majorHAnsi" w:eastAsia="Times New Roman" w:hAnsiTheme="majorHAnsi" w:cs="Arial"/>
                <w:szCs w:val="27"/>
              </w:rPr>
              <w:t xml:space="preserve">meeting and committees thereof, </w:t>
            </w:r>
          </w:p>
          <w:p w:rsidR="00B10545" w:rsidRPr="00B10545" w:rsidRDefault="00B10545" w:rsidP="00B10545">
            <w:pPr>
              <w:jc w:val="both"/>
              <w:rPr>
                <w:rFonts w:asciiTheme="majorHAnsi" w:eastAsia="Times New Roman" w:hAnsiTheme="majorHAnsi" w:cs="Arial"/>
                <w:szCs w:val="27"/>
              </w:rPr>
            </w:pPr>
            <w:r w:rsidRPr="00B10545">
              <w:rPr>
                <w:rFonts w:asciiTheme="majorHAnsi" w:eastAsia="Times New Roman" w:hAnsiTheme="majorHAnsi" w:cs="Arial"/>
                <w:szCs w:val="27"/>
              </w:rPr>
              <w:t xml:space="preserve">annual reports originals, statutory </w:t>
            </w:r>
          </w:p>
          <w:p w:rsidR="00B10545" w:rsidRPr="00B10545" w:rsidRDefault="00B10545" w:rsidP="00B10545">
            <w:pPr>
              <w:jc w:val="both"/>
              <w:rPr>
                <w:rFonts w:asciiTheme="majorHAnsi" w:eastAsia="Times New Roman" w:hAnsiTheme="majorHAnsi" w:cs="Arial"/>
                <w:szCs w:val="27"/>
              </w:rPr>
            </w:pPr>
            <w:r w:rsidRPr="00B10545">
              <w:rPr>
                <w:rFonts w:asciiTheme="majorHAnsi" w:eastAsia="Times New Roman" w:hAnsiTheme="majorHAnsi" w:cs="Arial"/>
                <w:szCs w:val="27"/>
              </w:rPr>
              <w:t xml:space="preserve">registers to be maintained under </w:t>
            </w:r>
          </w:p>
          <w:p w:rsidR="00B10545" w:rsidRPr="00B10545" w:rsidRDefault="00B10545" w:rsidP="00B10545">
            <w:pPr>
              <w:jc w:val="both"/>
              <w:rPr>
                <w:rFonts w:asciiTheme="majorHAnsi" w:eastAsia="Times New Roman" w:hAnsiTheme="majorHAnsi" w:cs="Arial"/>
                <w:szCs w:val="27"/>
              </w:rPr>
            </w:pPr>
            <w:r w:rsidRPr="00B10545">
              <w:rPr>
                <w:rFonts w:asciiTheme="majorHAnsi" w:eastAsia="Times New Roman" w:hAnsiTheme="majorHAnsi" w:cs="Arial"/>
                <w:szCs w:val="27"/>
              </w:rPr>
              <w:t xml:space="preserve">Companies Act and SEBI regulations </w:t>
            </w:r>
          </w:p>
          <w:p w:rsidR="00B10545" w:rsidRPr="00B10545" w:rsidRDefault="00B10545" w:rsidP="00B10545">
            <w:pPr>
              <w:jc w:val="both"/>
              <w:rPr>
                <w:rFonts w:asciiTheme="majorHAnsi" w:eastAsia="Times New Roman" w:hAnsiTheme="majorHAnsi" w:cs="Arial"/>
                <w:szCs w:val="27"/>
              </w:rPr>
            </w:pPr>
            <w:r w:rsidRPr="00B10545">
              <w:rPr>
                <w:rFonts w:asciiTheme="majorHAnsi" w:eastAsia="Times New Roman" w:hAnsiTheme="majorHAnsi" w:cs="Arial"/>
                <w:szCs w:val="27"/>
              </w:rPr>
              <w:t>Etc)</w:t>
            </w:r>
          </w:p>
          <w:p w:rsidR="00B10545" w:rsidRPr="00B10545" w:rsidRDefault="00B10545" w:rsidP="00B10545">
            <w:pPr>
              <w:rPr>
                <w:rFonts w:ascii="Arial" w:eastAsia="Times New Roman" w:hAnsi="Arial" w:cs="Arial"/>
                <w:szCs w:val="27"/>
              </w:rPr>
            </w:pPr>
          </w:p>
          <w:p w:rsidR="00B10545" w:rsidRDefault="00B10545" w:rsidP="00B10545">
            <w:pPr>
              <w:pStyle w:val="ListParagraph"/>
              <w:ind w:left="0"/>
              <w:rPr>
                <w:rFonts w:eastAsia="Times New Roman" w:cstheme="minorHAnsi"/>
                <w:szCs w:val="27"/>
              </w:rPr>
            </w:pPr>
          </w:p>
        </w:tc>
        <w:tc>
          <w:tcPr>
            <w:tcW w:w="2970" w:type="dxa"/>
          </w:tcPr>
          <w:p w:rsidR="00B10545" w:rsidRDefault="00B10545" w:rsidP="00B10545">
            <w:pPr>
              <w:pStyle w:val="ListParagraph"/>
              <w:ind w:left="0"/>
              <w:jc w:val="center"/>
              <w:rPr>
                <w:rFonts w:eastAsia="Times New Roman" w:cstheme="minorHAnsi"/>
                <w:b/>
                <w:szCs w:val="27"/>
              </w:rPr>
            </w:pPr>
          </w:p>
          <w:p w:rsidR="00B10545" w:rsidRDefault="00B10545" w:rsidP="00B10545">
            <w:pPr>
              <w:pStyle w:val="ListParagraph"/>
              <w:ind w:left="0"/>
              <w:jc w:val="center"/>
              <w:rPr>
                <w:rFonts w:eastAsia="Times New Roman" w:cstheme="minorHAnsi"/>
                <w:b/>
                <w:szCs w:val="27"/>
              </w:rPr>
            </w:pPr>
          </w:p>
          <w:p w:rsidR="00B10545" w:rsidRDefault="00B10545" w:rsidP="00B10545">
            <w:pPr>
              <w:pStyle w:val="ListParagraph"/>
              <w:ind w:left="0"/>
              <w:jc w:val="center"/>
              <w:rPr>
                <w:rFonts w:eastAsia="Times New Roman" w:cstheme="minorHAnsi"/>
                <w:b/>
                <w:szCs w:val="27"/>
              </w:rPr>
            </w:pPr>
          </w:p>
          <w:p w:rsidR="00B10545" w:rsidRPr="00B10545" w:rsidRDefault="00B10545" w:rsidP="00B10545">
            <w:pPr>
              <w:pStyle w:val="ListParagraph"/>
              <w:ind w:left="0"/>
              <w:jc w:val="center"/>
              <w:rPr>
                <w:rFonts w:eastAsia="Times New Roman" w:cstheme="minorHAnsi"/>
                <w:b/>
                <w:szCs w:val="27"/>
              </w:rPr>
            </w:pPr>
            <w:r w:rsidRPr="00B10545">
              <w:rPr>
                <w:rFonts w:eastAsia="Times New Roman" w:cstheme="minorHAnsi"/>
                <w:b/>
                <w:szCs w:val="27"/>
              </w:rPr>
              <w:t>Permanent</w:t>
            </w:r>
          </w:p>
        </w:tc>
      </w:tr>
      <w:tr w:rsidR="00B10545" w:rsidTr="002A3A43">
        <w:trPr>
          <w:trHeight w:val="593"/>
        </w:trPr>
        <w:tc>
          <w:tcPr>
            <w:tcW w:w="918" w:type="dxa"/>
          </w:tcPr>
          <w:p w:rsidR="00B10545" w:rsidRDefault="00B10545" w:rsidP="00B10545">
            <w:pPr>
              <w:pStyle w:val="ListParagraph"/>
              <w:ind w:left="0"/>
              <w:rPr>
                <w:rFonts w:eastAsia="Times New Roman" w:cstheme="minorHAnsi"/>
                <w:szCs w:val="27"/>
              </w:rPr>
            </w:pPr>
            <w:r>
              <w:rPr>
                <w:rFonts w:eastAsia="Times New Roman" w:cstheme="minorHAnsi"/>
                <w:szCs w:val="27"/>
              </w:rPr>
              <w:t>2</w:t>
            </w:r>
          </w:p>
        </w:tc>
        <w:tc>
          <w:tcPr>
            <w:tcW w:w="3960" w:type="dxa"/>
          </w:tcPr>
          <w:p w:rsidR="00B10545" w:rsidRPr="00B10545" w:rsidRDefault="00B10545" w:rsidP="00B10545">
            <w:pPr>
              <w:rPr>
                <w:rFonts w:asciiTheme="majorHAnsi" w:eastAsia="Times New Roman" w:hAnsiTheme="majorHAnsi" w:cs="Arial"/>
                <w:szCs w:val="27"/>
              </w:rPr>
            </w:pPr>
            <w:r w:rsidRPr="00B10545">
              <w:rPr>
                <w:rFonts w:asciiTheme="majorHAnsi" w:eastAsia="Times New Roman" w:hAnsiTheme="majorHAnsi" w:cs="Arial"/>
                <w:szCs w:val="27"/>
              </w:rPr>
              <w:t xml:space="preserve">Annual Audit Reports and Financial </w:t>
            </w:r>
          </w:p>
          <w:p w:rsidR="00B10545" w:rsidRDefault="00B10545" w:rsidP="002A3A43">
            <w:pPr>
              <w:rPr>
                <w:rFonts w:eastAsia="Times New Roman" w:cstheme="minorHAnsi"/>
                <w:szCs w:val="27"/>
              </w:rPr>
            </w:pPr>
            <w:r w:rsidRPr="00B10545">
              <w:rPr>
                <w:rFonts w:asciiTheme="majorHAnsi" w:eastAsia="Times New Roman" w:hAnsiTheme="majorHAnsi" w:cs="Arial"/>
                <w:szCs w:val="27"/>
              </w:rPr>
              <w:t xml:space="preserve">Statements </w:t>
            </w:r>
          </w:p>
        </w:tc>
        <w:tc>
          <w:tcPr>
            <w:tcW w:w="2970" w:type="dxa"/>
          </w:tcPr>
          <w:p w:rsidR="00B10545" w:rsidRPr="00816887" w:rsidRDefault="008546B9" w:rsidP="00816887">
            <w:pPr>
              <w:pStyle w:val="ListParagraph"/>
              <w:ind w:left="0"/>
              <w:jc w:val="center"/>
              <w:rPr>
                <w:rFonts w:eastAsia="Times New Roman" w:cstheme="minorHAnsi"/>
                <w:b/>
                <w:szCs w:val="27"/>
              </w:rPr>
            </w:pPr>
            <w:r w:rsidRPr="007A5EF9">
              <w:rPr>
                <w:rFonts w:eastAsia="Times New Roman" w:cstheme="minorHAnsi"/>
                <w:b/>
                <w:szCs w:val="27"/>
              </w:rPr>
              <w:t>8 years</w:t>
            </w:r>
          </w:p>
        </w:tc>
      </w:tr>
      <w:tr w:rsidR="00B10545" w:rsidTr="00B10545">
        <w:tc>
          <w:tcPr>
            <w:tcW w:w="918" w:type="dxa"/>
          </w:tcPr>
          <w:p w:rsidR="00B10545" w:rsidRDefault="00B10545" w:rsidP="00B10545">
            <w:pPr>
              <w:pStyle w:val="ListParagraph"/>
              <w:ind w:left="0"/>
              <w:rPr>
                <w:rFonts w:eastAsia="Times New Roman" w:cstheme="minorHAnsi"/>
                <w:szCs w:val="27"/>
              </w:rPr>
            </w:pPr>
            <w:r>
              <w:rPr>
                <w:rFonts w:eastAsia="Times New Roman" w:cstheme="minorHAnsi"/>
                <w:szCs w:val="27"/>
              </w:rPr>
              <w:t>3</w:t>
            </w:r>
          </w:p>
        </w:tc>
        <w:tc>
          <w:tcPr>
            <w:tcW w:w="3960" w:type="dxa"/>
          </w:tcPr>
          <w:p w:rsidR="00B10545" w:rsidRDefault="00816887" w:rsidP="00B10545">
            <w:pPr>
              <w:pStyle w:val="ListParagraph"/>
              <w:ind w:left="0"/>
              <w:rPr>
                <w:rFonts w:eastAsia="Times New Roman" w:cstheme="minorHAnsi"/>
                <w:szCs w:val="27"/>
              </w:rPr>
            </w:pPr>
            <w:r>
              <w:rPr>
                <w:rFonts w:eastAsia="Times New Roman" w:cstheme="minorHAnsi"/>
                <w:szCs w:val="27"/>
              </w:rPr>
              <w:t>General Ledger</w:t>
            </w:r>
          </w:p>
        </w:tc>
        <w:tc>
          <w:tcPr>
            <w:tcW w:w="2970" w:type="dxa"/>
          </w:tcPr>
          <w:p w:rsidR="00B10545"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B10545" w:rsidTr="00B10545">
        <w:tc>
          <w:tcPr>
            <w:tcW w:w="918" w:type="dxa"/>
          </w:tcPr>
          <w:p w:rsidR="00B10545" w:rsidRDefault="00B10545" w:rsidP="00B10545">
            <w:pPr>
              <w:pStyle w:val="ListParagraph"/>
              <w:ind w:left="0"/>
              <w:rPr>
                <w:rFonts w:eastAsia="Times New Roman" w:cstheme="minorHAnsi"/>
                <w:szCs w:val="27"/>
              </w:rPr>
            </w:pPr>
            <w:r>
              <w:rPr>
                <w:rFonts w:eastAsia="Times New Roman" w:cstheme="minorHAnsi"/>
                <w:szCs w:val="27"/>
              </w:rPr>
              <w:t>4</w:t>
            </w:r>
          </w:p>
        </w:tc>
        <w:tc>
          <w:tcPr>
            <w:tcW w:w="3960" w:type="dxa"/>
          </w:tcPr>
          <w:p w:rsidR="00B10545" w:rsidRDefault="00816887" w:rsidP="00B10545">
            <w:pPr>
              <w:pStyle w:val="ListParagraph"/>
              <w:ind w:left="0"/>
              <w:rPr>
                <w:rFonts w:eastAsia="Times New Roman" w:cstheme="minorHAnsi"/>
                <w:szCs w:val="27"/>
              </w:rPr>
            </w:pPr>
            <w:r>
              <w:rPr>
                <w:rFonts w:eastAsia="Times New Roman" w:cstheme="minorHAnsi"/>
                <w:szCs w:val="27"/>
              </w:rPr>
              <w:t>Investment Records</w:t>
            </w:r>
          </w:p>
        </w:tc>
        <w:tc>
          <w:tcPr>
            <w:tcW w:w="2970" w:type="dxa"/>
          </w:tcPr>
          <w:p w:rsidR="00B10545"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B10545" w:rsidTr="00B10545">
        <w:tc>
          <w:tcPr>
            <w:tcW w:w="918" w:type="dxa"/>
          </w:tcPr>
          <w:p w:rsidR="00B10545" w:rsidRDefault="00B10545" w:rsidP="00B10545">
            <w:pPr>
              <w:pStyle w:val="ListParagraph"/>
              <w:ind w:left="0"/>
              <w:rPr>
                <w:rFonts w:eastAsia="Times New Roman" w:cstheme="minorHAnsi"/>
                <w:szCs w:val="27"/>
              </w:rPr>
            </w:pPr>
            <w:r>
              <w:rPr>
                <w:rFonts w:eastAsia="Times New Roman" w:cstheme="minorHAnsi"/>
                <w:szCs w:val="27"/>
              </w:rPr>
              <w:t>5</w:t>
            </w:r>
          </w:p>
        </w:tc>
        <w:tc>
          <w:tcPr>
            <w:tcW w:w="3960" w:type="dxa"/>
          </w:tcPr>
          <w:p w:rsidR="00B10545" w:rsidRDefault="00816887" w:rsidP="00B10545">
            <w:pPr>
              <w:pStyle w:val="ListParagraph"/>
              <w:ind w:left="0"/>
              <w:rPr>
                <w:rFonts w:eastAsia="Times New Roman" w:cstheme="minorHAnsi"/>
                <w:szCs w:val="27"/>
              </w:rPr>
            </w:pPr>
            <w:r>
              <w:rPr>
                <w:rFonts w:eastAsia="Times New Roman" w:cstheme="minorHAnsi"/>
                <w:szCs w:val="27"/>
              </w:rPr>
              <w:t>Insurance Claim files</w:t>
            </w:r>
          </w:p>
        </w:tc>
        <w:tc>
          <w:tcPr>
            <w:tcW w:w="2970" w:type="dxa"/>
          </w:tcPr>
          <w:p w:rsidR="00B10545"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B10545" w:rsidTr="00B10545">
        <w:tc>
          <w:tcPr>
            <w:tcW w:w="918" w:type="dxa"/>
          </w:tcPr>
          <w:p w:rsidR="00B10545" w:rsidRDefault="00B10545" w:rsidP="00B10545">
            <w:pPr>
              <w:pStyle w:val="ListParagraph"/>
              <w:ind w:left="0"/>
              <w:rPr>
                <w:rFonts w:eastAsia="Times New Roman" w:cstheme="minorHAnsi"/>
                <w:szCs w:val="27"/>
              </w:rPr>
            </w:pPr>
            <w:r>
              <w:rPr>
                <w:rFonts w:eastAsia="Times New Roman" w:cstheme="minorHAnsi"/>
                <w:szCs w:val="27"/>
              </w:rPr>
              <w:t>6</w:t>
            </w:r>
          </w:p>
        </w:tc>
        <w:tc>
          <w:tcPr>
            <w:tcW w:w="3960" w:type="dxa"/>
          </w:tcPr>
          <w:p w:rsidR="00B10545" w:rsidRDefault="00816887" w:rsidP="00B10545">
            <w:pPr>
              <w:pStyle w:val="ListParagraph"/>
              <w:ind w:left="0"/>
              <w:rPr>
                <w:rFonts w:eastAsia="Times New Roman" w:cstheme="minorHAnsi"/>
                <w:szCs w:val="27"/>
              </w:rPr>
            </w:pPr>
            <w:r>
              <w:rPr>
                <w:rFonts w:eastAsia="Times New Roman" w:cstheme="minorHAnsi"/>
                <w:szCs w:val="27"/>
              </w:rPr>
              <w:t>Insurance Plan</w:t>
            </w:r>
          </w:p>
        </w:tc>
        <w:tc>
          <w:tcPr>
            <w:tcW w:w="2970" w:type="dxa"/>
          </w:tcPr>
          <w:p w:rsidR="00B10545"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B10545" w:rsidTr="00B10545">
        <w:tc>
          <w:tcPr>
            <w:tcW w:w="918" w:type="dxa"/>
          </w:tcPr>
          <w:p w:rsidR="00B10545" w:rsidRDefault="00B10545" w:rsidP="00B10545">
            <w:pPr>
              <w:pStyle w:val="ListParagraph"/>
              <w:ind w:left="0"/>
              <w:rPr>
                <w:rFonts w:eastAsia="Times New Roman" w:cstheme="minorHAnsi"/>
                <w:szCs w:val="27"/>
              </w:rPr>
            </w:pPr>
            <w:r>
              <w:rPr>
                <w:rFonts w:eastAsia="Times New Roman" w:cstheme="minorHAnsi"/>
                <w:szCs w:val="27"/>
              </w:rPr>
              <w:t>7</w:t>
            </w:r>
          </w:p>
        </w:tc>
        <w:tc>
          <w:tcPr>
            <w:tcW w:w="3960" w:type="dxa"/>
          </w:tcPr>
          <w:p w:rsidR="00B10545" w:rsidRDefault="00816887" w:rsidP="00B10545">
            <w:pPr>
              <w:pStyle w:val="ListParagraph"/>
              <w:ind w:left="0"/>
              <w:rPr>
                <w:rFonts w:eastAsia="Times New Roman" w:cstheme="minorHAnsi"/>
                <w:szCs w:val="27"/>
              </w:rPr>
            </w:pPr>
            <w:r>
              <w:rPr>
                <w:rFonts w:eastAsia="Times New Roman" w:cstheme="minorHAnsi"/>
                <w:szCs w:val="27"/>
              </w:rPr>
              <w:t>Insurance settlement</w:t>
            </w:r>
          </w:p>
        </w:tc>
        <w:tc>
          <w:tcPr>
            <w:tcW w:w="2970" w:type="dxa"/>
          </w:tcPr>
          <w:p w:rsidR="00B10545"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B10545" w:rsidTr="00B10545">
        <w:tc>
          <w:tcPr>
            <w:tcW w:w="918" w:type="dxa"/>
          </w:tcPr>
          <w:p w:rsidR="00B10545" w:rsidRDefault="00816887" w:rsidP="00B10545">
            <w:pPr>
              <w:pStyle w:val="ListParagraph"/>
              <w:ind w:left="0"/>
              <w:rPr>
                <w:rFonts w:eastAsia="Times New Roman" w:cstheme="minorHAnsi"/>
                <w:szCs w:val="27"/>
              </w:rPr>
            </w:pPr>
            <w:r>
              <w:rPr>
                <w:rFonts w:eastAsia="Times New Roman" w:cstheme="minorHAnsi"/>
                <w:szCs w:val="27"/>
              </w:rPr>
              <w:t>8</w:t>
            </w:r>
          </w:p>
        </w:tc>
        <w:tc>
          <w:tcPr>
            <w:tcW w:w="3960" w:type="dxa"/>
          </w:tcPr>
          <w:p w:rsidR="00B10545" w:rsidRDefault="00816887" w:rsidP="00B10545">
            <w:pPr>
              <w:pStyle w:val="ListParagraph"/>
              <w:ind w:left="0"/>
              <w:rPr>
                <w:rFonts w:eastAsia="Times New Roman" w:cstheme="minorHAnsi"/>
                <w:szCs w:val="27"/>
              </w:rPr>
            </w:pPr>
            <w:r>
              <w:rPr>
                <w:rFonts w:eastAsia="Times New Roman" w:cstheme="minorHAnsi"/>
                <w:szCs w:val="27"/>
              </w:rPr>
              <w:t>Tax Exemption</w:t>
            </w:r>
          </w:p>
        </w:tc>
        <w:tc>
          <w:tcPr>
            <w:tcW w:w="2970" w:type="dxa"/>
          </w:tcPr>
          <w:p w:rsidR="00B10545"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B10545" w:rsidTr="00B10545">
        <w:tc>
          <w:tcPr>
            <w:tcW w:w="918" w:type="dxa"/>
          </w:tcPr>
          <w:p w:rsidR="00B10545" w:rsidRDefault="00816887" w:rsidP="00B10545">
            <w:pPr>
              <w:pStyle w:val="ListParagraph"/>
              <w:ind w:left="0"/>
              <w:rPr>
                <w:rFonts w:eastAsia="Times New Roman" w:cstheme="minorHAnsi"/>
                <w:szCs w:val="27"/>
              </w:rPr>
            </w:pPr>
            <w:r>
              <w:rPr>
                <w:rFonts w:eastAsia="Times New Roman" w:cstheme="minorHAnsi"/>
                <w:szCs w:val="27"/>
              </w:rPr>
              <w:t>9</w:t>
            </w:r>
          </w:p>
        </w:tc>
        <w:tc>
          <w:tcPr>
            <w:tcW w:w="3960" w:type="dxa"/>
          </w:tcPr>
          <w:p w:rsidR="00B10545" w:rsidRDefault="002A3A43" w:rsidP="00B10545">
            <w:pPr>
              <w:pStyle w:val="ListParagraph"/>
              <w:ind w:left="0"/>
              <w:rPr>
                <w:rFonts w:eastAsia="Times New Roman" w:cstheme="minorHAnsi"/>
                <w:szCs w:val="27"/>
              </w:rPr>
            </w:pPr>
            <w:r>
              <w:rPr>
                <w:rFonts w:eastAsia="Times New Roman" w:cstheme="minorHAnsi"/>
                <w:szCs w:val="27"/>
              </w:rPr>
              <w:t>Income Tax returns</w:t>
            </w:r>
          </w:p>
        </w:tc>
        <w:tc>
          <w:tcPr>
            <w:tcW w:w="2970" w:type="dxa"/>
          </w:tcPr>
          <w:p w:rsidR="00B10545"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816887" w:rsidTr="00B10545">
        <w:tc>
          <w:tcPr>
            <w:tcW w:w="918" w:type="dxa"/>
          </w:tcPr>
          <w:p w:rsidR="00816887" w:rsidRDefault="00816887" w:rsidP="00B10545">
            <w:pPr>
              <w:pStyle w:val="ListParagraph"/>
              <w:ind w:left="0"/>
              <w:rPr>
                <w:rFonts w:eastAsia="Times New Roman" w:cstheme="minorHAnsi"/>
                <w:szCs w:val="27"/>
              </w:rPr>
            </w:pPr>
            <w:r>
              <w:rPr>
                <w:rFonts w:eastAsia="Times New Roman" w:cstheme="minorHAnsi"/>
                <w:szCs w:val="27"/>
              </w:rPr>
              <w:t>10</w:t>
            </w:r>
          </w:p>
        </w:tc>
        <w:tc>
          <w:tcPr>
            <w:tcW w:w="3960" w:type="dxa"/>
          </w:tcPr>
          <w:p w:rsidR="00816887" w:rsidRDefault="002A3A43" w:rsidP="00B10545">
            <w:pPr>
              <w:pStyle w:val="ListParagraph"/>
              <w:ind w:left="0"/>
              <w:rPr>
                <w:rFonts w:eastAsia="Times New Roman" w:cstheme="minorHAnsi"/>
                <w:szCs w:val="27"/>
              </w:rPr>
            </w:pPr>
            <w:r>
              <w:rPr>
                <w:rFonts w:eastAsia="Times New Roman" w:cstheme="minorHAnsi"/>
                <w:szCs w:val="27"/>
              </w:rPr>
              <w:t>Service Tax records</w:t>
            </w:r>
          </w:p>
        </w:tc>
        <w:tc>
          <w:tcPr>
            <w:tcW w:w="2970" w:type="dxa"/>
          </w:tcPr>
          <w:p w:rsidR="00816887" w:rsidRDefault="008546B9" w:rsidP="008546B9">
            <w:pPr>
              <w:pStyle w:val="ListParagraph"/>
              <w:ind w:left="0"/>
              <w:jc w:val="center"/>
              <w:rPr>
                <w:rFonts w:eastAsia="Times New Roman" w:cstheme="minorHAnsi"/>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11</w:t>
            </w:r>
          </w:p>
        </w:tc>
        <w:tc>
          <w:tcPr>
            <w:tcW w:w="3960" w:type="dxa"/>
          </w:tcPr>
          <w:p w:rsidR="002A3A43" w:rsidRDefault="002A3A43" w:rsidP="002A3A43">
            <w:pPr>
              <w:pStyle w:val="ListParagraph"/>
              <w:ind w:left="0"/>
              <w:rPr>
                <w:rFonts w:eastAsia="Times New Roman" w:cstheme="minorHAnsi"/>
                <w:szCs w:val="27"/>
              </w:rPr>
            </w:pPr>
            <w:r>
              <w:rPr>
                <w:rFonts w:eastAsia="Times New Roman" w:cstheme="minorHAnsi"/>
                <w:szCs w:val="27"/>
              </w:rPr>
              <w:t>Excise Tax records</w:t>
            </w:r>
          </w:p>
        </w:tc>
        <w:tc>
          <w:tcPr>
            <w:tcW w:w="2970" w:type="dxa"/>
          </w:tcPr>
          <w:p w:rsidR="002A3A43"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12</w:t>
            </w:r>
          </w:p>
        </w:tc>
        <w:tc>
          <w:tcPr>
            <w:tcW w:w="3960" w:type="dxa"/>
          </w:tcPr>
          <w:p w:rsidR="002A3A43" w:rsidRDefault="002A3A43" w:rsidP="002A3A43">
            <w:pPr>
              <w:pStyle w:val="ListParagraph"/>
              <w:ind w:left="0"/>
              <w:rPr>
                <w:rFonts w:eastAsia="Times New Roman" w:cstheme="minorHAnsi"/>
                <w:szCs w:val="27"/>
              </w:rPr>
            </w:pPr>
            <w:r>
              <w:rPr>
                <w:rFonts w:eastAsia="Times New Roman" w:cstheme="minorHAnsi"/>
                <w:szCs w:val="27"/>
              </w:rPr>
              <w:t>License &amp; approval</w:t>
            </w:r>
          </w:p>
        </w:tc>
        <w:tc>
          <w:tcPr>
            <w:tcW w:w="2970" w:type="dxa"/>
          </w:tcPr>
          <w:p w:rsidR="002A3A43"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13</w:t>
            </w:r>
          </w:p>
        </w:tc>
        <w:tc>
          <w:tcPr>
            <w:tcW w:w="3960" w:type="dxa"/>
          </w:tcPr>
          <w:p w:rsidR="002A3A43" w:rsidRDefault="002A3A43" w:rsidP="002A3A43">
            <w:pPr>
              <w:pStyle w:val="ListParagraph"/>
              <w:ind w:left="0"/>
              <w:rPr>
                <w:rFonts w:eastAsia="Times New Roman" w:cstheme="minorHAnsi"/>
                <w:szCs w:val="27"/>
              </w:rPr>
            </w:pPr>
            <w:r>
              <w:rPr>
                <w:rFonts w:eastAsia="Times New Roman" w:cstheme="minorHAnsi"/>
                <w:szCs w:val="27"/>
              </w:rPr>
              <w:t>Court Orders</w:t>
            </w:r>
          </w:p>
        </w:tc>
        <w:tc>
          <w:tcPr>
            <w:tcW w:w="2970" w:type="dxa"/>
          </w:tcPr>
          <w:p w:rsidR="002A3A43"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2A3A43" w:rsidTr="008546B9">
        <w:trPr>
          <w:trHeight w:val="341"/>
        </w:trPr>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14</w:t>
            </w:r>
          </w:p>
        </w:tc>
        <w:tc>
          <w:tcPr>
            <w:tcW w:w="3960" w:type="dxa"/>
          </w:tcPr>
          <w:p w:rsidR="002A3A43" w:rsidRDefault="002A3A43" w:rsidP="002A3A43">
            <w:pPr>
              <w:pStyle w:val="ListParagraph"/>
              <w:ind w:left="0"/>
              <w:rPr>
                <w:rFonts w:eastAsia="Times New Roman" w:cstheme="minorHAnsi"/>
                <w:szCs w:val="27"/>
              </w:rPr>
            </w:pPr>
            <w:r>
              <w:rPr>
                <w:rFonts w:eastAsia="Times New Roman" w:cstheme="minorHAnsi"/>
                <w:szCs w:val="27"/>
              </w:rPr>
              <w:t>Employee pay roll records</w:t>
            </w:r>
          </w:p>
        </w:tc>
        <w:tc>
          <w:tcPr>
            <w:tcW w:w="2970" w:type="dxa"/>
          </w:tcPr>
          <w:p w:rsidR="002A3A43" w:rsidRDefault="008546B9" w:rsidP="008546B9">
            <w:pPr>
              <w:pStyle w:val="ListParagraph"/>
              <w:ind w:left="0"/>
              <w:jc w:val="center"/>
              <w:rPr>
                <w:rFonts w:eastAsia="Times New Roman" w:cstheme="minorHAnsi"/>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15</w:t>
            </w:r>
          </w:p>
        </w:tc>
        <w:tc>
          <w:tcPr>
            <w:tcW w:w="3960" w:type="dxa"/>
          </w:tcPr>
          <w:p w:rsidR="002A3A43" w:rsidRDefault="002A3A43" w:rsidP="00B10545">
            <w:pPr>
              <w:pStyle w:val="ListParagraph"/>
              <w:ind w:left="0"/>
              <w:rPr>
                <w:rFonts w:eastAsia="Times New Roman" w:cstheme="minorHAnsi"/>
                <w:szCs w:val="27"/>
              </w:rPr>
            </w:pPr>
            <w:r>
              <w:rPr>
                <w:rFonts w:eastAsia="Times New Roman" w:cstheme="minorHAnsi"/>
                <w:szCs w:val="27"/>
              </w:rPr>
              <w:t>Research and development</w:t>
            </w:r>
          </w:p>
        </w:tc>
        <w:tc>
          <w:tcPr>
            <w:tcW w:w="2970" w:type="dxa"/>
          </w:tcPr>
          <w:p w:rsidR="002A3A43"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2A3A43" w:rsidTr="008546B9">
        <w:trPr>
          <w:trHeight w:val="332"/>
        </w:trPr>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16</w:t>
            </w:r>
          </w:p>
        </w:tc>
        <w:tc>
          <w:tcPr>
            <w:tcW w:w="3960" w:type="dxa"/>
          </w:tcPr>
          <w:p w:rsidR="002A3A43" w:rsidRDefault="002A3A43" w:rsidP="00B10545">
            <w:pPr>
              <w:pStyle w:val="ListParagraph"/>
              <w:ind w:left="0"/>
              <w:rPr>
                <w:rFonts w:eastAsia="Times New Roman" w:cstheme="minorHAnsi"/>
                <w:szCs w:val="27"/>
              </w:rPr>
            </w:pPr>
            <w:r>
              <w:rPr>
                <w:rFonts w:eastAsia="Times New Roman" w:cstheme="minorHAnsi"/>
                <w:szCs w:val="27"/>
              </w:rPr>
              <w:t>Corporate social responsibility</w:t>
            </w:r>
          </w:p>
        </w:tc>
        <w:tc>
          <w:tcPr>
            <w:tcW w:w="2970" w:type="dxa"/>
          </w:tcPr>
          <w:p w:rsidR="002A3A43" w:rsidRDefault="008546B9" w:rsidP="002A3A43">
            <w:pPr>
              <w:pStyle w:val="ListParagraph"/>
              <w:ind w:left="0"/>
              <w:jc w:val="center"/>
              <w:rPr>
                <w:rFonts w:eastAsia="Times New Roman" w:cstheme="minorHAnsi"/>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17</w:t>
            </w:r>
          </w:p>
        </w:tc>
        <w:tc>
          <w:tcPr>
            <w:tcW w:w="3960" w:type="dxa"/>
          </w:tcPr>
          <w:p w:rsidR="002A3A43" w:rsidRDefault="007A5EF9" w:rsidP="00B10545">
            <w:pPr>
              <w:pStyle w:val="ListParagraph"/>
              <w:ind w:left="0"/>
              <w:rPr>
                <w:rFonts w:eastAsia="Times New Roman" w:cstheme="minorHAnsi"/>
                <w:szCs w:val="27"/>
              </w:rPr>
            </w:pPr>
            <w:r>
              <w:rPr>
                <w:rFonts w:eastAsia="Times New Roman" w:cstheme="minorHAnsi"/>
                <w:szCs w:val="27"/>
              </w:rPr>
              <w:t>Bank statements</w:t>
            </w:r>
          </w:p>
        </w:tc>
        <w:tc>
          <w:tcPr>
            <w:tcW w:w="2970" w:type="dxa"/>
          </w:tcPr>
          <w:p w:rsidR="002A3A43" w:rsidRPr="007A5EF9" w:rsidRDefault="007A5EF9" w:rsidP="007A5EF9">
            <w:pPr>
              <w:pStyle w:val="ListParagraph"/>
              <w:ind w:left="0"/>
              <w:jc w:val="center"/>
              <w:rPr>
                <w:rFonts w:eastAsia="Times New Roman" w:cstheme="minorHAnsi"/>
                <w:b/>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18</w:t>
            </w:r>
          </w:p>
        </w:tc>
        <w:tc>
          <w:tcPr>
            <w:tcW w:w="3960" w:type="dxa"/>
          </w:tcPr>
          <w:p w:rsidR="002A3A43" w:rsidRDefault="007A5EF9" w:rsidP="00B10545">
            <w:pPr>
              <w:pStyle w:val="ListParagraph"/>
              <w:ind w:left="0"/>
              <w:rPr>
                <w:rFonts w:eastAsia="Times New Roman" w:cstheme="minorHAnsi"/>
                <w:szCs w:val="27"/>
              </w:rPr>
            </w:pPr>
            <w:r>
              <w:rPr>
                <w:rFonts w:eastAsia="Times New Roman" w:cstheme="minorHAnsi"/>
                <w:szCs w:val="27"/>
              </w:rPr>
              <w:t>Interim financial statements</w:t>
            </w:r>
          </w:p>
        </w:tc>
        <w:tc>
          <w:tcPr>
            <w:tcW w:w="2970" w:type="dxa"/>
          </w:tcPr>
          <w:p w:rsidR="002A3A43" w:rsidRPr="007A5EF9" w:rsidRDefault="007A5EF9" w:rsidP="007A5EF9">
            <w:pPr>
              <w:pStyle w:val="ListParagraph"/>
              <w:ind w:left="0"/>
              <w:jc w:val="center"/>
              <w:rPr>
                <w:rFonts w:eastAsia="Times New Roman" w:cstheme="minorHAnsi"/>
                <w:b/>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19</w:t>
            </w:r>
          </w:p>
        </w:tc>
        <w:tc>
          <w:tcPr>
            <w:tcW w:w="3960" w:type="dxa"/>
          </w:tcPr>
          <w:p w:rsidR="002A3A43" w:rsidRDefault="007A5EF9" w:rsidP="00B10545">
            <w:pPr>
              <w:pStyle w:val="ListParagraph"/>
              <w:ind w:left="0"/>
              <w:rPr>
                <w:rFonts w:eastAsia="Times New Roman" w:cstheme="minorHAnsi"/>
                <w:szCs w:val="27"/>
              </w:rPr>
            </w:pPr>
            <w:r>
              <w:rPr>
                <w:rFonts w:eastAsia="Times New Roman" w:cstheme="minorHAnsi"/>
                <w:szCs w:val="27"/>
              </w:rPr>
              <w:t>Investment journals</w:t>
            </w:r>
          </w:p>
        </w:tc>
        <w:tc>
          <w:tcPr>
            <w:tcW w:w="2970" w:type="dxa"/>
          </w:tcPr>
          <w:p w:rsidR="002A3A43" w:rsidRPr="007A5EF9" w:rsidRDefault="007A5EF9" w:rsidP="007A5EF9">
            <w:pPr>
              <w:pStyle w:val="ListParagraph"/>
              <w:ind w:left="0"/>
              <w:jc w:val="center"/>
              <w:rPr>
                <w:rFonts w:eastAsia="Times New Roman" w:cstheme="minorHAnsi"/>
                <w:b/>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20</w:t>
            </w:r>
          </w:p>
        </w:tc>
        <w:tc>
          <w:tcPr>
            <w:tcW w:w="3960" w:type="dxa"/>
          </w:tcPr>
          <w:p w:rsidR="002A3A43" w:rsidRDefault="007A5EF9" w:rsidP="00B10545">
            <w:pPr>
              <w:pStyle w:val="ListParagraph"/>
              <w:ind w:left="0"/>
              <w:rPr>
                <w:rFonts w:eastAsia="Times New Roman" w:cstheme="minorHAnsi"/>
                <w:szCs w:val="27"/>
              </w:rPr>
            </w:pPr>
            <w:r>
              <w:rPr>
                <w:rFonts w:eastAsia="Times New Roman" w:cstheme="minorHAnsi"/>
                <w:szCs w:val="27"/>
              </w:rPr>
              <w:t>Audit and adjustments</w:t>
            </w:r>
          </w:p>
        </w:tc>
        <w:tc>
          <w:tcPr>
            <w:tcW w:w="2970" w:type="dxa"/>
          </w:tcPr>
          <w:p w:rsidR="002A3A43" w:rsidRPr="007A5EF9" w:rsidRDefault="007A5EF9" w:rsidP="007A5EF9">
            <w:pPr>
              <w:pStyle w:val="ListParagraph"/>
              <w:ind w:left="0"/>
              <w:jc w:val="center"/>
              <w:rPr>
                <w:rFonts w:eastAsia="Times New Roman" w:cstheme="minorHAnsi"/>
                <w:b/>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21</w:t>
            </w:r>
          </w:p>
        </w:tc>
        <w:tc>
          <w:tcPr>
            <w:tcW w:w="3960" w:type="dxa"/>
          </w:tcPr>
          <w:p w:rsidR="002A3A43" w:rsidRDefault="007A5EF9" w:rsidP="00B10545">
            <w:pPr>
              <w:pStyle w:val="ListParagraph"/>
              <w:ind w:left="0"/>
              <w:rPr>
                <w:rFonts w:eastAsia="Times New Roman" w:cstheme="minorHAnsi"/>
                <w:szCs w:val="27"/>
              </w:rPr>
            </w:pPr>
            <w:r>
              <w:rPr>
                <w:rFonts w:eastAsia="Times New Roman" w:cstheme="minorHAnsi"/>
                <w:szCs w:val="27"/>
              </w:rPr>
              <w:t>Tax bills, receipts</w:t>
            </w:r>
          </w:p>
        </w:tc>
        <w:tc>
          <w:tcPr>
            <w:tcW w:w="2970" w:type="dxa"/>
          </w:tcPr>
          <w:p w:rsidR="002A3A43" w:rsidRPr="007A5EF9" w:rsidRDefault="007A5EF9" w:rsidP="007A5EF9">
            <w:pPr>
              <w:pStyle w:val="ListParagraph"/>
              <w:ind w:left="0"/>
              <w:jc w:val="center"/>
              <w:rPr>
                <w:rFonts w:eastAsia="Times New Roman" w:cstheme="minorHAnsi"/>
                <w:b/>
                <w:szCs w:val="27"/>
              </w:rPr>
            </w:pPr>
            <w:r w:rsidRPr="007A5EF9">
              <w:rPr>
                <w:rFonts w:eastAsia="Times New Roman" w:cstheme="minorHAnsi"/>
                <w:b/>
                <w:szCs w:val="27"/>
              </w:rPr>
              <w:t>8 years</w:t>
            </w:r>
          </w:p>
        </w:tc>
      </w:tr>
      <w:tr w:rsidR="002A3A43" w:rsidTr="002A3A43">
        <w:trPr>
          <w:trHeight w:val="260"/>
        </w:trPr>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22</w:t>
            </w:r>
          </w:p>
        </w:tc>
        <w:tc>
          <w:tcPr>
            <w:tcW w:w="3960" w:type="dxa"/>
          </w:tcPr>
          <w:p w:rsidR="002A3A43" w:rsidRDefault="007A5EF9" w:rsidP="00B10545">
            <w:pPr>
              <w:pStyle w:val="ListParagraph"/>
              <w:ind w:left="0"/>
              <w:rPr>
                <w:rFonts w:eastAsia="Times New Roman" w:cstheme="minorHAnsi"/>
                <w:szCs w:val="27"/>
              </w:rPr>
            </w:pPr>
            <w:r>
              <w:rPr>
                <w:rFonts w:eastAsia="Times New Roman" w:cstheme="minorHAnsi"/>
                <w:szCs w:val="27"/>
              </w:rPr>
              <w:t>Contract related correspondence</w:t>
            </w:r>
          </w:p>
        </w:tc>
        <w:tc>
          <w:tcPr>
            <w:tcW w:w="2970" w:type="dxa"/>
          </w:tcPr>
          <w:p w:rsidR="002A3A43" w:rsidRPr="007A5EF9" w:rsidRDefault="007A5EF9" w:rsidP="007A5EF9">
            <w:pPr>
              <w:pStyle w:val="ListParagraph"/>
              <w:ind w:left="0"/>
              <w:jc w:val="center"/>
              <w:rPr>
                <w:rFonts w:eastAsia="Times New Roman" w:cstheme="minorHAnsi"/>
                <w:b/>
                <w:szCs w:val="27"/>
              </w:rPr>
            </w:pPr>
            <w:r w:rsidRPr="007A5EF9">
              <w:rPr>
                <w:rFonts w:eastAsia="Times New Roman" w:cstheme="minorHAnsi"/>
                <w:b/>
                <w:szCs w:val="27"/>
              </w:rPr>
              <w:t>8 years</w:t>
            </w:r>
          </w:p>
        </w:tc>
      </w:tr>
      <w:tr w:rsidR="002A3A43" w:rsidTr="00B10545">
        <w:tc>
          <w:tcPr>
            <w:tcW w:w="918" w:type="dxa"/>
          </w:tcPr>
          <w:p w:rsidR="002A3A43" w:rsidRDefault="002A3A43" w:rsidP="00B10545">
            <w:pPr>
              <w:pStyle w:val="ListParagraph"/>
              <w:ind w:left="0"/>
              <w:rPr>
                <w:rFonts w:eastAsia="Times New Roman" w:cstheme="minorHAnsi"/>
                <w:szCs w:val="27"/>
              </w:rPr>
            </w:pPr>
            <w:r>
              <w:rPr>
                <w:rFonts w:eastAsia="Times New Roman" w:cstheme="minorHAnsi"/>
                <w:szCs w:val="27"/>
              </w:rPr>
              <w:t>23</w:t>
            </w:r>
          </w:p>
        </w:tc>
        <w:tc>
          <w:tcPr>
            <w:tcW w:w="3960" w:type="dxa"/>
          </w:tcPr>
          <w:p w:rsidR="002A3A43" w:rsidRDefault="007A5EF9" w:rsidP="00B10545">
            <w:pPr>
              <w:pStyle w:val="ListParagraph"/>
              <w:ind w:left="0"/>
              <w:rPr>
                <w:rFonts w:eastAsia="Times New Roman" w:cstheme="minorHAnsi"/>
                <w:szCs w:val="27"/>
              </w:rPr>
            </w:pPr>
            <w:r>
              <w:rPr>
                <w:rFonts w:eastAsia="Times New Roman" w:cstheme="minorHAnsi"/>
                <w:szCs w:val="27"/>
              </w:rPr>
              <w:t>ROC filling and Stock Exchange filling in physical and Electronic Form</w:t>
            </w:r>
          </w:p>
        </w:tc>
        <w:tc>
          <w:tcPr>
            <w:tcW w:w="2970" w:type="dxa"/>
          </w:tcPr>
          <w:p w:rsidR="002A3A43" w:rsidRPr="007A5EF9" w:rsidRDefault="007A5EF9" w:rsidP="007A5EF9">
            <w:pPr>
              <w:pStyle w:val="ListParagraph"/>
              <w:ind w:left="0"/>
              <w:jc w:val="center"/>
              <w:rPr>
                <w:rFonts w:eastAsia="Times New Roman" w:cstheme="minorHAnsi"/>
                <w:b/>
                <w:szCs w:val="27"/>
              </w:rPr>
            </w:pPr>
            <w:r w:rsidRPr="007A5EF9">
              <w:rPr>
                <w:rFonts w:eastAsia="Times New Roman" w:cstheme="minorHAnsi"/>
                <w:b/>
                <w:szCs w:val="27"/>
              </w:rPr>
              <w:t>8 Years from date of filling</w:t>
            </w:r>
          </w:p>
        </w:tc>
      </w:tr>
      <w:tr w:rsidR="002A3A43" w:rsidTr="00B10545">
        <w:tc>
          <w:tcPr>
            <w:tcW w:w="918" w:type="dxa"/>
          </w:tcPr>
          <w:p w:rsidR="002A3A43" w:rsidRDefault="002A3A43" w:rsidP="00B10545">
            <w:pPr>
              <w:pStyle w:val="ListParagraph"/>
              <w:ind w:left="0"/>
              <w:rPr>
                <w:rFonts w:eastAsia="Times New Roman" w:cstheme="minorHAnsi"/>
                <w:szCs w:val="27"/>
              </w:rPr>
            </w:pPr>
          </w:p>
        </w:tc>
        <w:tc>
          <w:tcPr>
            <w:tcW w:w="3960" w:type="dxa"/>
          </w:tcPr>
          <w:p w:rsidR="002A3A43" w:rsidRDefault="002A3A43" w:rsidP="00B10545">
            <w:pPr>
              <w:pStyle w:val="ListParagraph"/>
              <w:ind w:left="0"/>
              <w:rPr>
                <w:rFonts w:eastAsia="Times New Roman" w:cstheme="minorHAnsi"/>
                <w:szCs w:val="27"/>
              </w:rPr>
            </w:pPr>
          </w:p>
        </w:tc>
        <w:tc>
          <w:tcPr>
            <w:tcW w:w="2970" w:type="dxa"/>
          </w:tcPr>
          <w:p w:rsidR="002A3A43" w:rsidRDefault="002A3A43" w:rsidP="00B10545">
            <w:pPr>
              <w:pStyle w:val="ListParagraph"/>
              <w:ind w:left="0"/>
              <w:rPr>
                <w:rFonts w:eastAsia="Times New Roman" w:cstheme="minorHAnsi"/>
                <w:szCs w:val="27"/>
              </w:rPr>
            </w:pPr>
          </w:p>
        </w:tc>
      </w:tr>
    </w:tbl>
    <w:p w:rsidR="002348F7" w:rsidRDefault="002348F7" w:rsidP="002348F7">
      <w:pPr>
        <w:pStyle w:val="ListParagraph"/>
        <w:spacing w:after="0" w:line="240" w:lineRule="auto"/>
        <w:rPr>
          <w:rFonts w:eastAsia="Times New Roman" w:cstheme="minorHAnsi"/>
          <w:b/>
          <w:sz w:val="28"/>
          <w:szCs w:val="27"/>
          <w:u w:val="single"/>
        </w:rPr>
      </w:pPr>
    </w:p>
    <w:p w:rsidR="002348F7" w:rsidRDefault="002348F7" w:rsidP="002348F7">
      <w:pPr>
        <w:pStyle w:val="ListParagraph"/>
        <w:spacing w:after="0" w:line="240" w:lineRule="auto"/>
        <w:rPr>
          <w:rFonts w:eastAsia="Times New Roman" w:cstheme="minorHAnsi"/>
          <w:b/>
          <w:sz w:val="28"/>
          <w:szCs w:val="27"/>
          <w:u w:val="single"/>
        </w:rPr>
      </w:pPr>
    </w:p>
    <w:p w:rsidR="002348F7" w:rsidRDefault="002348F7" w:rsidP="002348F7">
      <w:pPr>
        <w:pStyle w:val="ListParagraph"/>
        <w:spacing w:after="0" w:line="240" w:lineRule="auto"/>
        <w:rPr>
          <w:rFonts w:eastAsia="Times New Roman" w:cstheme="minorHAnsi"/>
          <w:b/>
          <w:sz w:val="28"/>
          <w:szCs w:val="27"/>
          <w:u w:val="single"/>
        </w:rPr>
      </w:pPr>
    </w:p>
    <w:p w:rsidR="002348F7" w:rsidRDefault="002348F7" w:rsidP="002348F7">
      <w:pPr>
        <w:pStyle w:val="ListParagraph"/>
        <w:spacing w:after="0" w:line="240" w:lineRule="auto"/>
        <w:rPr>
          <w:rFonts w:eastAsia="Times New Roman" w:cstheme="minorHAnsi"/>
          <w:b/>
          <w:sz w:val="28"/>
          <w:szCs w:val="27"/>
          <w:u w:val="single"/>
        </w:rPr>
      </w:pPr>
    </w:p>
    <w:p w:rsidR="00B10545" w:rsidRPr="003E41B2" w:rsidRDefault="003E41B2" w:rsidP="003E41B2">
      <w:pPr>
        <w:pStyle w:val="ListParagraph"/>
        <w:numPr>
          <w:ilvl w:val="0"/>
          <w:numId w:val="1"/>
        </w:numPr>
        <w:spacing w:after="0" w:line="240" w:lineRule="auto"/>
        <w:rPr>
          <w:rFonts w:eastAsia="Times New Roman" w:cstheme="minorHAnsi"/>
          <w:b/>
          <w:sz w:val="28"/>
          <w:szCs w:val="27"/>
          <w:u w:val="single"/>
        </w:rPr>
      </w:pPr>
      <w:r w:rsidRPr="003E41B2">
        <w:rPr>
          <w:rFonts w:eastAsia="Times New Roman" w:cstheme="minorHAnsi"/>
          <w:b/>
          <w:sz w:val="28"/>
          <w:szCs w:val="27"/>
          <w:u w:val="single"/>
        </w:rPr>
        <w:lastRenderedPageBreak/>
        <w:t>SUSPENSION OF RECORD DISPOSAL</w:t>
      </w:r>
    </w:p>
    <w:p w:rsidR="00B10545" w:rsidRDefault="00B10545" w:rsidP="00B10545">
      <w:pPr>
        <w:pStyle w:val="ListParagraph"/>
        <w:spacing w:after="0" w:line="240" w:lineRule="auto"/>
        <w:rPr>
          <w:rFonts w:eastAsia="Times New Roman" w:cstheme="minorHAnsi"/>
          <w:szCs w:val="27"/>
        </w:rPr>
      </w:pPr>
    </w:p>
    <w:p w:rsidR="003E41B2" w:rsidRPr="003E41B2" w:rsidRDefault="003E41B2" w:rsidP="003E41B2">
      <w:pPr>
        <w:spacing w:after="0" w:line="240" w:lineRule="auto"/>
        <w:ind w:left="540"/>
        <w:jc w:val="both"/>
        <w:rPr>
          <w:rFonts w:asciiTheme="majorHAnsi" w:eastAsia="Times New Roman" w:hAnsiTheme="majorHAnsi" w:cs="Arial"/>
          <w:szCs w:val="27"/>
        </w:rPr>
      </w:pPr>
      <w:r w:rsidRPr="003E41B2">
        <w:rPr>
          <w:rFonts w:asciiTheme="majorHAnsi" w:eastAsia="Times New Roman" w:hAnsiTheme="majorHAnsi" w:cs="Arial"/>
          <w:szCs w:val="27"/>
        </w:rPr>
        <w:t>In case the Company is served with any notice for request of documents or any employee becomes aware of a governmental investigation or commencement of any litigation against the Company, such employee shall inform the Top Management and any further disposal of documents shall be suspended until such time as the Top Management with the due advice from the legal counsel determine otherwise.</w:t>
      </w:r>
    </w:p>
    <w:p w:rsidR="003E41B2" w:rsidRDefault="003E41B2" w:rsidP="00B10545">
      <w:pPr>
        <w:pStyle w:val="ListParagraph"/>
        <w:spacing w:after="0" w:line="240" w:lineRule="auto"/>
        <w:rPr>
          <w:rFonts w:eastAsia="Times New Roman" w:cstheme="minorHAnsi"/>
          <w:szCs w:val="27"/>
        </w:rPr>
      </w:pPr>
    </w:p>
    <w:p w:rsidR="00E55264" w:rsidRDefault="00E55264" w:rsidP="00E55264">
      <w:pPr>
        <w:pStyle w:val="ListParagraph"/>
        <w:numPr>
          <w:ilvl w:val="0"/>
          <w:numId w:val="1"/>
        </w:numPr>
        <w:spacing w:after="0" w:line="240" w:lineRule="auto"/>
        <w:rPr>
          <w:rFonts w:eastAsia="Times New Roman" w:cstheme="minorHAnsi"/>
          <w:b/>
          <w:sz w:val="28"/>
          <w:szCs w:val="27"/>
          <w:u w:val="single"/>
        </w:rPr>
      </w:pPr>
      <w:r w:rsidRPr="00E55264">
        <w:rPr>
          <w:rFonts w:eastAsia="Times New Roman" w:cstheme="minorHAnsi"/>
          <w:b/>
          <w:sz w:val="28"/>
          <w:szCs w:val="27"/>
          <w:u w:val="single"/>
        </w:rPr>
        <w:t>DISCLOSURE OF THIS POLICY</w:t>
      </w:r>
    </w:p>
    <w:p w:rsidR="00E55264" w:rsidRDefault="00E55264" w:rsidP="00E55264">
      <w:pPr>
        <w:pStyle w:val="ListParagraph"/>
        <w:spacing w:after="0" w:line="240" w:lineRule="auto"/>
        <w:rPr>
          <w:rFonts w:eastAsia="Times New Roman" w:cstheme="minorHAnsi"/>
          <w:b/>
          <w:sz w:val="28"/>
          <w:szCs w:val="27"/>
          <w:u w:val="single"/>
        </w:rPr>
      </w:pPr>
    </w:p>
    <w:p w:rsidR="00E55264" w:rsidRPr="000D4C97" w:rsidRDefault="00E55264" w:rsidP="00E55264">
      <w:pPr>
        <w:pStyle w:val="NoSpacing"/>
        <w:ind w:left="720"/>
        <w:rPr>
          <w:rFonts w:asciiTheme="majorHAnsi" w:hAnsiTheme="majorHAnsi" w:cs="Times New Roman"/>
          <w:b/>
          <w:szCs w:val="24"/>
        </w:rPr>
      </w:pPr>
      <w:r w:rsidRPr="000D4C97">
        <w:rPr>
          <w:rFonts w:asciiTheme="majorHAnsi" w:eastAsia="Times New Roman" w:hAnsiTheme="majorHAnsi" w:cs="Arial"/>
          <w:szCs w:val="28"/>
        </w:rPr>
        <w:t>The policy will be uploaded on Company’s website (</w:t>
      </w:r>
      <w:r w:rsidRPr="000D4C97">
        <w:rPr>
          <w:rFonts w:asciiTheme="majorHAnsi" w:hAnsiTheme="majorHAnsi" w:cs="Times New Roman"/>
          <w:b/>
          <w:szCs w:val="24"/>
        </w:rPr>
        <w:t>www.</w:t>
      </w:r>
      <w:r w:rsidR="000704D1">
        <w:rPr>
          <w:rFonts w:asciiTheme="majorHAnsi" w:hAnsiTheme="majorHAnsi" w:cs="Times New Roman"/>
          <w:b/>
          <w:szCs w:val="24"/>
        </w:rPr>
        <w:t>tirthlimited</w:t>
      </w:r>
      <w:r w:rsidR="002348F7">
        <w:rPr>
          <w:rFonts w:asciiTheme="majorHAnsi" w:hAnsiTheme="majorHAnsi" w:cs="Times New Roman"/>
          <w:b/>
          <w:szCs w:val="24"/>
        </w:rPr>
        <w:t>.com</w:t>
      </w:r>
      <w:r w:rsidRPr="000D4C97">
        <w:rPr>
          <w:rFonts w:asciiTheme="majorHAnsi" w:hAnsiTheme="majorHAnsi" w:cs="Times New Roman"/>
          <w:b/>
          <w:szCs w:val="24"/>
        </w:rPr>
        <w:t>)</w:t>
      </w:r>
      <w:r>
        <w:rPr>
          <w:rFonts w:asciiTheme="majorHAnsi" w:eastAsia="Times New Roman" w:hAnsiTheme="majorHAnsi" w:cs="Arial"/>
          <w:szCs w:val="28"/>
        </w:rPr>
        <w:t xml:space="preserve"> for public </w:t>
      </w:r>
      <w:r w:rsidRPr="000D4C97">
        <w:rPr>
          <w:rFonts w:asciiTheme="majorHAnsi" w:eastAsia="Times New Roman" w:hAnsiTheme="majorHAnsi" w:cs="Arial"/>
          <w:szCs w:val="28"/>
        </w:rPr>
        <w:t>information.</w:t>
      </w:r>
    </w:p>
    <w:p w:rsidR="00E55264" w:rsidRPr="00E55264" w:rsidRDefault="00E55264" w:rsidP="00E55264">
      <w:pPr>
        <w:pStyle w:val="ListParagraph"/>
        <w:spacing w:after="0" w:line="240" w:lineRule="auto"/>
        <w:rPr>
          <w:rFonts w:eastAsia="Times New Roman" w:cstheme="minorHAnsi"/>
          <w:szCs w:val="27"/>
        </w:rPr>
      </w:pPr>
    </w:p>
    <w:p w:rsidR="005E43F2" w:rsidRPr="005E43F2" w:rsidRDefault="005E43F2" w:rsidP="005E43F2">
      <w:pPr>
        <w:pStyle w:val="ListParagraph"/>
        <w:jc w:val="both"/>
        <w:rPr>
          <w:rFonts w:asciiTheme="majorHAnsi" w:eastAsia="Times New Roman" w:hAnsiTheme="majorHAnsi" w:cs="Arial"/>
          <w:szCs w:val="27"/>
        </w:rPr>
      </w:pPr>
    </w:p>
    <w:p w:rsidR="005E43F2" w:rsidRPr="005E43F2" w:rsidRDefault="005E43F2" w:rsidP="005E43F2">
      <w:pPr>
        <w:ind w:left="360"/>
        <w:rPr>
          <w:b/>
          <w:sz w:val="28"/>
          <w:u w:val="single"/>
        </w:rPr>
      </w:pPr>
    </w:p>
    <w:p w:rsidR="005E43F2" w:rsidRDefault="005E43F2" w:rsidP="005E43F2">
      <w:pPr>
        <w:pStyle w:val="ListParagraph"/>
        <w:rPr>
          <w:b/>
          <w:sz w:val="28"/>
          <w:u w:val="single"/>
        </w:rPr>
      </w:pPr>
    </w:p>
    <w:p w:rsidR="005E43F2" w:rsidRDefault="005E43F2" w:rsidP="005E43F2">
      <w:pPr>
        <w:pStyle w:val="ListParagraph"/>
        <w:rPr>
          <w:b/>
          <w:sz w:val="28"/>
          <w:u w:val="single"/>
        </w:rPr>
      </w:pPr>
    </w:p>
    <w:p w:rsidR="005E43F2" w:rsidRPr="005E43F2" w:rsidRDefault="005E43F2" w:rsidP="005E43F2">
      <w:pPr>
        <w:pStyle w:val="ListParagraph"/>
        <w:rPr>
          <w:b/>
          <w:sz w:val="28"/>
          <w:u w:val="single"/>
        </w:rPr>
      </w:pPr>
    </w:p>
    <w:p w:rsidR="00CE48E4" w:rsidRPr="00CE48E4" w:rsidRDefault="00CE48E4" w:rsidP="00CE48E4">
      <w:pPr>
        <w:pStyle w:val="ListParagraph"/>
        <w:rPr>
          <w:b/>
          <w:u w:val="single"/>
        </w:rPr>
      </w:pPr>
    </w:p>
    <w:sectPr w:rsidR="00CE48E4" w:rsidRPr="00CE48E4" w:rsidSect="00CE48E4">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Regular">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97694"/>
    <w:multiLevelType w:val="hybridMultilevel"/>
    <w:tmpl w:val="A68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C906D7"/>
    <w:multiLevelType w:val="hybridMultilevel"/>
    <w:tmpl w:val="3C3E7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CE48E4"/>
    <w:rsid w:val="000704D1"/>
    <w:rsid w:val="000C4606"/>
    <w:rsid w:val="00155EAB"/>
    <w:rsid w:val="002348F7"/>
    <w:rsid w:val="002A3A43"/>
    <w:rsid w:val="0035120B"/>
    <w:rsid w:val="0038483C"/>
    <w:rsid w:val="003E41B2"/>
    <w:rsid w:val="003F0DB6"/>
    <w:rsid w:val="0051310A"/>
    <w:rsid w:val="00577636"/>
    <w:rsid w:val="005E43F2"/>
    <w:rsid w:val="006006BB"/>
    <w:rsid w:val="006329EC"/>
    <w:rsid w:val="007A5EF9"/>
    <w:rsid w:val="00816887"/>
    <w:rsid w:val="00854192"/>
    <w:rsid w:val="008546B9"/>
    <w:rsid w:val="00B10545"/>
    <w:rsid w:val="00BE6A56"/>
    <w:rsid w:val="00C93D48"/>
    <w:rsid w:val="00CC506D"/>
    <w:rsid w:val="00CE48E4"/>
    <w:rsid w:val="00E55264"/>
    <w:rsid w:val="00F25A5B"/>
    <w:rsid w:val="00F35D35"/>
    <w:rsid w:val="00F53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D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48E4"/>
    <w:pPr>
      <w:spacing w:after="0" w:line="240" w:lineRule="auto"/>
    </w:pPr>
  </w:style>
  <w:style w:type="character" w:customStyle="1" w:styleId="NoSpacingChar">
    <w:name w:val="No Spacing Char"/>
    <w:basedOn w:val="DefaultParagraphFont"/>
    <w:link w:val="NoSpacing"/>
    <w:uiPriority w:val="1"/>
    <w:rsid w:val="00CE48E4"/>
  </w:style>
  <w:style w:type="paragraph" w:styleId="BalloonText">
    <w:name w:val="Balloon Text"/>
    <w:basedOn w:val="Normal"/>
    <w:link w:val="BalloonTextChar"/>
    <w:uiPriority w:val="99"/>
    <w:semiHidden/>
    <w:unhideWhenUsed/>
    <w:rsid w:val="00CE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8E4"/>
    <w:rPr>
      <w:rFonts w:ascii="Tahoma" w:hAnsi="Tahoma" w:cs="Tahoma"/>
      <w:sz w:val="16"/>
      <w:szCs w:val="16"/>
    </w:rPr>
  </w:style>
  <w:style w:type="paragraph" w:styleId="ListParagraph">
    <w:name w:val="List Paragraph"/>
    <w:basedOn w:val="Normal"/>
    <w:uiPriority w:val="34"/>
    <w:qFormat/>
    <w:rsid w:val="00CE48E4"/>
    <w:pPr>
      <w:ind w:left="720"/>
      <w:contextualSpacing/>
    </w:pPr>
  </w:style>
  <w:style w:type="table" w:styleId="TableGrid">
    <w:name w:val="Table Grid"/>
    <w:basedOn w:val="TableNormal"/>
    <w:uiPriority w:val="59"/>
    <w:rsid w:val="00B10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771725">
      <w:bodyDiv w:val="1"/>
      <w:marLeft w:val="0"/>
      <w:marRight w:val="0"/>
      <w:marTop w:val="0"/>
      <w:marBottom w:val="0"/>
      <w:divBdr>
        <w:top w:val="none" w:sz="0" w:space="0" w:color="auto"/>
        <w:left w:val="none" w:sz="0" w:space="0" w:color="auto"/>
        <w:bottom w:val="none" w:sz="0" w:space="0" w:color="auto"/>
        <w:right w:val="none" w:sz="0" w:space="0" w:color="auto"/>
      </w:divBdr>
      <w:divsChild>
        <w:div w:id="1232615534">
          <w:marLeft w:val="0"/>
          <w:marRight w:val="0"/>
          <w:marTop w:val="0"/>
          <w:marBottom w:val="0"/>
          <w:divBdr>
            <w:top w:val="none" w:sz="0" w:space="0" w:color="auto"/>
            <w:left w:val="none" w:sz="0" w:space="0" w:color="auto"/>
            <w:bottom w:val="none" w:sz="0" w:space="0" w:color="auto"/>
            <w:right w:val="none" w:sz="0" w:space="0" w:color="auto"/>
          </w:divBdr>
        </w:div>
        <w:div w:id="1565993229">
          <w:marLeft w:val="0"/>
          <w:marRight w:val="0"/>
          <w:marTop w:val="0"/>
          <w:marBottom w:val="0"/>
          <w:divBdr>
            <w:top w:val="none" w:sz="0" w:space="0" w:color="auto"/>
            <w:left w:val="none" w:sz="0" w:space="0" w:color="auto"/>
            <w:bottom w:val="none" w:sz="0" w:space="0" w:color="auto"/>
            <w:right w:val="none" w:sz="0" w:space="0" w:color="auto"/>
          </w:divBdr>
        </w:div>
        <w:div w:id="1905218976">
          <w:marLeft w:val="0"/>
          <w:marRight w:val="0"/>
          <w:marTop w:val="0"/>
          <w:marBottom w:val="0"/>
          <w:divBdr>
            <w:top w:val="none" w:sz="0" w:space="0" w:color="auto"/>
            <w:left w:val="none" w:sz="0" w:space="0" w:color="auto"/>
            <w:bottom w:val="none" w:sz="0" w:space="0" w:color="auto"/>
            <w:right w:val="none" w:sz="0" w:space="0" w:color="auto"/>
          </w:divBdr>
        </w:div>
        <w:div w:id="1924604353">
          <w:marLeft w:val="0"/>
          <w:marRight w:val="0"/>
          <w:marTop w:val="0"/>
          <w:marBottom w:val="0"/>
          <w:divBdr>
            <w:top w:val="none" w:sz="0" w:space="0" w:color="auto"/>
            <w:left w:val="none" w:sz="0" w:space="0" w:color="auto"/>
            <w:bottom w:val="none" w:sz="0" w:space="0" w:color="auto"/>
            <w:right w:val="none" w:sz="0" w:space="0" w:color="auto"/>
          </w:divBdr>
        </w:div>
        <w:div w:id="2008243784">
          <w:marLeft w:val="0"/>
          <w:marRight w:val="0"/>
          <w:marTop w:val="0"/>
          <w:marBottom w:val="0"/>
          <w:divBdr>
            <w:top w:val="none" w:sz="0" w:space="0" w:color="auto"/>
            <w:left w:val="none" w:sz="0" w:space="0" w:color="auto"/>
            <w:bottom w:val="none" w:sz="0" w:space="0" w:color="auto"/>
            <w:right w:val="none" w:sz="0" w:space="0" w:color="auto"/>
          </w:divBdr>
        </w:div>
        <w:div w:id="426274266">
          <w:marLeft w:val="0"/>
          <w:marRight w:val="0"/>
          <w:marTop w:val="0"/>
          <w:marBottom w:val="0"/>
          <w:divBdr>
            <w:top w:val="none" w:sz="0" w:space="0" w:color="auto"/>
            <w:left w:val="none" w:sz="0" w:space="0" w:color="auto"/>
            <w:bottom w:val="none" w:sz="0" w:space="0" w:color="auto"/>
            <w:right w:val="none" w:sz="0" w:space="0" w:color="auto"/>
          </w:divBdr>
        </w:div>
        <w:div w:id="2125221368">
          <w:marLeft w:val="0"/>
          <w:marRight w:val="0"/>
          <w:marTop w:val="0"/>
          <w:marBottom w:val="0"/>
          <w:divBdr>
            <w:top w:val="none" w:sz="0" w:space="0" w:color="auto"/>
            <w:left w:val="none" w:sz="0" w:space="0" w:color="auto"/>
            <w:bottom w:val="none" w:sz="0" w:space="0" w:color="auto"/>
            <w:right w:val="none" w:sz="0" w:space="0" w:color="auto"/>
          </w:divBdr>
        </w:div>
        <w:div w:id="1043673267">
          <w:marLeft w:val="0"/>
          <w:marRight w:val="0"/>
          <w:marTop w:val="0"/>
          <w:marBottom w:val="0"/>
          <w:divBdr>
            <w:top w:val="none" w:sz="0" w:space="0" w:color="auto"/>
            <w:left w:val="none" w:sz="0" w:space="0" w:color="auto"/>
            <w:bottom w:val="none" w:sz="0" w:space="0" w:color="auto"/>
            <w:right w:val="none" w:sz="0" w:space="0" w:color="auto"/>
          </w:divBdr>
        </w:div>
        <w:div w:id="1822501849">
          <w:marLeft w:val="0"/>
          <w:marRight w:val="0"/>
          <w:marTop w:val="0"/>
          <w:marBottom w:val="0"/>
          <w:divBdr>
            <w:top w:val="none" w:sz="0" w:space="0" w:color="auto"/>
            <w:left w:val="none" w:sz="0" w:space="0" w:color="auto"/>
            <w:bottom w:val="none" w:sz="0" w:space="0" w:color="auto"/>
            <w:right w:val="none" w:sz="0" w:space="0" w:color="auto"/>
          </w:divBdr>
        </w:div>
        <w:div w:id="686177807">
          <w:marLeft w:val="0"/>
          <w:marRight w:val="0"/>
          <w:marTop w:val="0"/>
          <w:marBottom w:val="0"/>
          <w:divBdr>
            <w:top w:val="none" w:sz="0" w:space="0" w:color="auto"/>
            <w:left w:val="none" w:sz="0" w:space="0" w:color="auto"/>
            <w:bottom w:val="none" w:sz="0" w:space="0" w:color="auto"/>
            <w:right w:val="none" w:sz="0" w:space="0" w:color="auto"/>
          </w:divBdr>
        </w:div>
        <w:div w:id="1567107464">
          <w:marLeft w:val="0"/>
          <w:marRight w:val="0"/>
          <w:marTop w:val="0"/>
          <w:marBottom w:val="0"/>
          <w:divBdr>
            <w:top w:val="none" w:sz="0" w:space="0" w:color="auto"/>
            <w:left w:val="none" w:sz="0" w:space="0" w:color="auto"/>
            <w:bottom w:val="none" w:sz="0" w:space="0" w:color="auto"/>
            <w:right w:val="none" w:sz="0" w:space="0" w:color="auto"/>
          </w:divBdr>
        </w:div>
        <w:div w:id="1766998932">
          <w:marLeft w:val="0"/>
          <w:marRight w:val="0"/>
          <w:marTop w:val="0"/>
          <w:marBottom w:val="0"/>
          <w:divBdr>
            <w:top w:val="none" w:sz="0" w:space="0" w:color="auto"/>
            <w:left w:val="none" w:sz="0" w:space="0" w:color="auto"/>
            <w:bottom w:val="none" w:sz="0" w:space="0" w:color="auto"/>
            <w:right w:val="none" w:sz="0" w:space="0" w:color="auto"/>
          </w:divBdr>
        </w:div>
        <w:div w:id="589507012">
          <w:marLeft w:val="0"/>
          <w:marRight w:val="0"/>
          <w:marTop w:val="0"/>
          <w:marBottom w:val="0"/>
          <w:divBdr>
            <w:top w:val="none" w:sz="0" w:space="0" w:color="auto"/>
            <w:left w:val="none" w:sz="0" w:space="0" w:color="auto"/>
            <w:bottom w:val="none" w:sz="0" w:space="0" w:color="auto"/>
            <w:right w:val="none" w:sz="0" w:space="0" w:color="auto"/>
          </w:divBdr>
        </w:div>
        <w:div w:id="1367750898">
          <w:marLeft w:val="0"/>
          <w:marRight w:val="0"/>
          <w:marTop w:val="0"/>
          <w:marBottom w:val="0"/>
          <w:divBdr>
            <w:top w:val="none" w:sz="0" w:space="0" w:color="auto"/>
            <w:left w:val="none" w:sz="0" w:space="0" w:color="auto"/>
            <w:bottom w:val="none" w:sz="0" w:space="0" w:color="auto"/>
            <w:right w:val="none" w:sz="0" w:space="0" w:color="auto"/>
          </w:divBdr>
        </w:div>
        <w:div w:id="1061754088">
          <w:marLeft w:val="0"/>
          <w:marRight w:val="0"/>
          <w:marTop w:val="0"/>
          <w:marBottom w:val="0"/>
          <w:divBdr>
            <w:top w:val="none" w:sz="0" w:space="0" w:color="auto"/>
            <w:left w:val="none" w:sz="0" w:space="0" w:color="auto"/>
            <w:bottom w:val="none" w:sz="0" w:space="0" w:color="auto"/>
            <w:right w:val="none" w:sz="0" w:space="0" w:color="auto"/>
          </w:divBdr>
        </w:div>
      </w:divsChild>
    </w:div>
    <w:div w:id="426853926">
      <w:bodyDiv w:val="1"/>
      <w:marLeft w:val="0"/>
      <w:marRight w:val="0"/>
      <w:marTop w:val="0"/>
      <w:marBottom w:val="0"/>
      <w:divBdr>
        <w:top w:val="none" w:sz="0" w:space="0" w:color="auto"/>
        <w:left w:val="none" w:sz="0" w:space="0" w:color="auto"/>
        <w:bottom w:val="none" w:sz="0" w:space="0" w:color="auto"/>
        <w:right w:val="none" w:sz="0" w:space="0" w:color="auto"/>
      </w:divBdr>
      <w:divsChild>
        <w:div w:id="213931224">
          <w:marLeft w:val="0"/>
          <w:marRight w:val="0"/>
          <w:marTop w:val="0"/>
          <w:marBottom w:val="0"/>
          <w:divBdr>
            <w:top w:val="none" w:sz="0" w:space="0" w:color="auto"/>
            <w:left w:val="none" w:sz="0" w:space="0" w:color="auto"/>
            <w:bottom w:val="none" w:sz="0" w:space="0" w:color="auto"/>
            <w:right w:val="none" w:sz="0" w:space="0" w:color="auto"/>
          </w:divBdr>
        </w:div>
        <w:div w:id="2059163438">
          <w:marLeft w:val="0"/>
          <w:marRight w:val="0"/>
          <w:marTop w:val="0"/>
          <w:marBottom w:val="0"/>
          <w:divBdr>
            <w:top w:val="none" w:sz="0" w:space="0" w:color="auto"/>
            <w:left w:val="none" w:sz="0" w:space="0" w:color="auto"/>
            <w:bottom w:val="none" w:sz="0" w:space="0" w:color="auto"/>
            <w:right w:val="none" w:sz="0" w:space="0" w:color="auto"/>
          </w:divBdr>
        </w:div>
      </w:divsChild>
    </w:div>
    <w:div w:id="633296574">
      <w:bodyDiv w:val="1"/>
      <w:marLeft w:val="0"/>
      <w:marRight w:val="0"/>
      <w:marTop w:val="0"/>
      <w:marBottom w:val="0"/>
      <w:divBdr>
        <w:top w:val="none" w:sz="0" w:space="0" w:color="auto"/>
        <w:left w:val="none" w:sz="0" w:space="0" w:color="auto"/>
        <w:bottom w:val="none" w:sz="0" w:space="0" w:color="auto"/>
        <w:right w:val="none" w:sz="0" w:space="0" w:color="auto"/>
      </w:divBdr>
      <w:divsChild>
        <w:div w:id="537548513">
          <w:marLeft w:val="0"/>
          <w:marRight w:val="0"/>
          <w:marTop w:val="0"/>
          <w:marBottom w:val="0"/>
          <w:divBdr>
            <w:top w:val="none" w:sz="0" w:space="0" w:color="auto"/>
            <w:left w:val="none" w:sz="0" w:space="0" w:color="auto"/>
            <w:bottom w:val="none" w:sz="0" w:space="0" w:color="auto"/>
            <w:right w:val="none" w:sz="0" w:space="0" w:color="auto"/>
          </w:divBdr>
        </w:div>
        <w:div w:id="702364448">
          <w:marLeft w:val="0"/>
          <w:marRight w:val="0"/>
          <w:marTop w:val="0"/>
          <w:marBottom w:val="0"/>
          <w:divBdr>
            <w:top w:val="none" w:sz="0" w:space="0" w:color="auto"/>
            <w:left w:val="none" w:sz="0" w:space="0" w:color="auto"/>
            <w:bottom w:val="none" w:sz="0" w:space="0" w:color="auto"/>
            <w:right w:val="none" w:sz="0" w:space="0" w:color="auto"/>
          </w:divBdr>
        </w:div>
        <w:div w:id="1616709988">
          <w:marLeft w:val="0"/>
          <w:marRight w:val="0"/>
          <w:marTop w:val="0"/>
          <w:marBottom w:val="0"/>
          <w:divBdr>
            <w:top w:val="none" w:sz="0" w:space="0" w:color="auto"/>
            <w:left w:val="none" w:sz="0" w:space="0" w:color="auto"/>
            <w:bottom w:val="none" w:sz="0" w:space="0" w:color="auto"/>
            <w:right w:val="none" w:sz="0" w:space="0" w:color="auto"/>
          </w:divBdr>
        </w:div>
        <w:div w:id="1414666344">
          <w:marLeft w:val="0"/>
          <w:marRight w:val="0"/>
          <w:marTop w:val="0"/>
          <w:marBottom w:val="0"/>
          <w:divBdr>
            <w:top w:val="none" w:sz="0" w:space="0" w:color="auto"/>
            <w:left w:val="none" w:sz="0" w:space="0" w:color="auto"/>
            <w:bottom w:val="none" w:sz="0" w:space="0" w:color="auto"/>
            <w:right w:val="none" w:sz="0" w:space="0" w:color="auto"/>
          </w:divBdr>
        </w:div>
        <w:div w:id="1646856363">
          <w:marLeft w:val="0"/>
          <w:marRight w:val="0"/>
          <w:marTop w:val="0"/>
          <w:marBottom w:val="0"/>
          <w:divBdr>
            <w:top w:val="none" w:sz="0" w:space="0" w:color="auto"/>
            <w:left w:val="none" w:sz="0" w:space="0" w:color="auto"/>
            <w:bottom w:val="none" w:sz="0" w:space="0" w:color="auto"/>
            <w:right w:val="none" w:sz="0" w:space="0" w:color="auto"/>
          </w:divBdr>
        </w:div>
        <w:div w:id="516579461">
          <w:marLeft w:val="0"/>
          <w:marRight w:val="0"/>
          <w:marTop w:val="0"/>
          <w:marBottom w:val="0"/>
          <w:divBdr>
            <w:top w:val="none" w:sz="0" w:space="0" w:color="auto"/>
            <w:left w:val="none" w:sz="0" w:space="0" w:color="auto"/>
            <w:bottom w:val="none" w:sz="0" w:space="0" w:color="auto"/>
            <w:right w:val="none" w:sz="0" w:space="0" w:color="auto"/>
          </w:divBdr>
        </w:div>
        <w:div w:id="1851989571">
          <w:marLeft w:val="0"/>
          <w:marRight w:val="0"/>
          <w:marTop w:val="0"/>
          <w:marBottom w:val="0"/>
          <w:divBdr>
            <w:top w:val="none" w:sz="0" w:space="0" w:color="auto"/>
            <w:left w:val="none" w:sz="0" w:space="0" w:color="auto"/>
            <w:bottom w:val="none" w:sz="0" w:space="0" w:color="auto"/>
            <w:right w:val="none" w:sz="0" w:space="0" w:color="auto"/>
          </w:divBdr>
        </w:div>
        <w:div w:id="254365051">
          <w:marLeft w:val="0"/>
          <w:marRight w:val="0"/>
          <w:marTop w:val="0"/>
          <w:marBottom w:val="0"/>
          <w:divBdr>
            <w:top w:val="none" w:sz="0" w:space="0" w:color="auto"/>
            <w:left w:val="none" w:sz="0" w:space="0" w:color="auto"/>
            <w:bottom w:val="none" w:sz="0" w:space="0" w:color="auto"/>
            <w:right w:val="none" w:sz="0" w:space="0" w:color="auto"/>
          </w:divBdr>
        </w:div>
        <w:div w:id="260528987">
          <w:marLeft w:val="0"/>
          <w:marRight w:val="0"/>
          <w:marTop w:val="0"/>
          <w:marBottom w:val="0"/>
          <w:divBdr>
            <w:top w:val="none" w:sz="0" w:space="0" w:color="auto"/>
            <w:left w:val="none" w:sz="0" w:space="0" w:color="auto"/>
            <w:bottom w:val="none" w:sz="0" w:space="0" w:color="auto"/>
            <w:right w:val="none" w:sz="0" w:space="0" w:color="auto"/>
          </w:divBdr>
        </w:div>
        <w:div w:id="1555307910">
          <w:marLeft w:val="0"/>
          <w:marRight w:val="0"/>
          <w:marTop w:val="0"/>
          <w:marBottom w:val="0"/>
          <w:divBdr>
            <w:top w:val="none" w:sz="0" w:space="0" w:color="auto"/>
            <w:left w:val="none" w:sz="0" w:space="0" w:color="auto"/>
            <w:bottom w:val="none" w:sz="0" w:space="0" w:color="auto"/>
            <w:right w:val="none" w:sz="0" w:space="0" w:color="auto"/>
          </w:divBdr>
        </w:div>
        <w:div w:id="1036155900">
          <w:marLeft w:val="0"/>
          <w:marRight w:val="0"/>
          <w:marTop w:val="0"/>
          <w:marBottom w:val="0"/>
          <w:divBdr>
            <w:top w:val="none" w:sz="0" w:space="0" w:color="auto"/>
            <w:left w:val="none" w:sz="0" w:space="0" w:color="auto"/>
            <w:bottom w:val="none" w:sz="0" w:space="0" w:color="auto"/>
            <w:right w:val="none" w:sz="0" w:space="0" w:color="auto"/>
          </w:divBdr>
        </w:div>
        <w:div w:id="435102210">
          <w:marLeft w:val="0"/>
          <w:marRight w:val="0"/>
          <w:marTop w:val="0"/>
          <w:marBottom w:val="0"/>
          <w:divBdr>
            <w:top w:val="none" w:sz="0" w:space="0" w:color="auto"/>
            <w:left w:val="none" w:sz="0" w:space="0" w:color="auto"/>
            <w:bottom w:val="none" w:sz="0" w:space="0" w:color="auto"/>
            <w:right w:val="none" w:sz="0" w:space="0" w:color="auto"/>
          </w:divBdr>
        </w:div>
        <w:div w:id="1058014257">
          <w:marLeft w:val="0"/>
          <w:marRight w:val="0"/>
          <w:marTop w:val="0"/>
          <w:marBottom w:val="0"/>
          <w:divBdr>
            <w:top w:val="none" w:sz="0" w:space="0" w:color="auto"/>
            <w:left w:val="none" w:sz="0" w:space="0" w:color="auto"/>
            <w:bottom w:val="none" w:sz="0" w:space="0" w:color="auto"/>
            <w:right w:val="none" w:sz="0" w:space="0" w:color="auto"/>
          </w:divBdr>
        </w:div>
        <w:div w:id="1307319755">
          <w:marLeft w:val="0"/>
          <w:marRight w:val="0"/>
          <w:marTop w:val="0"/>
          <w:marBottom w:val="0"/>
          <w:divBdr>
            <w:top w:val="none" w:sz="0" w:space="0" w:color="auto"/>
            <w:left w:val="none" w:sz="0" w:space="0" w:color="auto"/>
            <w:bottom w:val="none" w:sz="0" w:space="0" w:color="auto"/>
            <w:right w:val="none" w:sz="0" w:space="0" w:color="auto"/>
          </w:divBdr>
        </w:div>
        <w:div w:id="1968464422">
          <w:marLeft w:val="0"/>
          <w:marRight w:val="0"/>
          <w:marTop w:val="0"/>
          <w:marBottom w:val="0"/>
          <w:divBdr>
            <w:top w:val="none" w:sz="0" w:space="0" w:color="auto"/>
            <w:left w:val="none" w:sz="0" w:space="0" w:color="auto"/>
            <w:bottom w:val="none" w:sz="0" w:space="0" w:color="auto"/>
            <w:right w:val="none" w:sz="0" w:space="0" w:color="auto"/>
          </w:divBdr>
        </w:div>
        <w:div w:id="1687830775">
          <w:marLeft w:val="0"/>
          <w:marRight w:val="0"/>
          <w:marTop w:val="0"/>
          <w:marBottom w:val="0"/>
          <w:divBdr>
            <w:top w:val="none" w:sz="0" w:space="0" w:color="auto"/>
            <w:left w:val="none" w:sz="0" w:space="0" w:color="auto"/>
            <w:bottom w:val="none" w:sz="0" w:space="0" w:color="auto"/>
            <w:right w:val="none" w:sz="0" w:space="0" w:color="auto"/>
          </w:divBdr>
        </w:div>
        <w:div w:id="1895265376">
          <w:marLeft w:val="0"/>
          <w:marRight w:val="0"/>
          <w:marTop w:val="0"/>
          <w:marBottom w:val="0"/>
          <w:divBdr>
            <w:top w:val="none" w:sz="0" w:space="0" w:color="auto"/>
            <w:left w:val="none" w:sz="0" w:space="0" w:color="auto"/>
            <w:bottom w:val="none" w:sz="0" w:space="0" w:color="auto"/>
            <w:right w:val="none" w:sz="0" w:space="0" w:color="auto"/>
          </w:divBdr>
        </w:div>
        <w:div w:id="513347971">
          <w:marLeft w:val="0"/>
          <w:marRight w:val="0"/>
          <w:marTop w:val="0"/>
          <w:marBottom w:val="0"/>
          <w:divBdr>
            <w:top w:val="none" w:sz="0" w:space="0" w:color="auto"/>
            <w:left w:val="none" w:sz="0" w:space="0" w:color="auto"/>
            <w:bottom w:val="none" w:sz="0" w:space="0" w:color="auto"/>
            <w:right w:val="none" w:sz="0" w:space="0" w:color="auto"/>
          </w:divBdr>
        </w:div>
        <w:div w:id="1509714302">
          <w:marLeft w:val="0"/>
          <w:marRight w:val="0"/>
          <w:marTop w:val="0"/>
          <w:marBottom w:val="0"/>
          <w:divBdr>
            <w:top w:val="none" w:sz="0" w:space="0" w:color="auto"/>
            <w:left w:val="none" w:sz="0" w:space="0" w:color="auto"/>
            <w:bottom w:val="none" w:sz="0" w:space="0" w:color="auto"/>
            <w:right w:val="none" w:sz="0" w:space="0" w:color="auto"/>
          </w:divBdr>
        </w:div>
      </w:divsChild>
    </w:div>
    <w:div w:id="723263079">
      <w:bodyDiv w:val="1"/>
      <w:marLeft w:val="0"/>
      <w:marRight w:val="0"/>
      <w:marTop w:val="0"/>
      <w:marBottom w:val="0"/>
      <w:divBdr>
        <w:top w:val="none" w:sz="0" w:space="0" w:color="auto"/>
        <w:left w:val="none" w:sz="0" w:space="0" w:color="auto"/>
        <w:bottom w:val="none" w:sz="0" w:space="0" w:color="auto"/>
        <w:right w:val="none" w:sz="0" w:space="0" w:color="auto"/>
      </w:divBdr>
      <w:divsChild>
        <w:div w:id="93136209">
          <w:marLeft w:val="0"/>
          <w:marRight w:val="0"/>
          <w:marTop w:val="0"/>
          <w:marBottom w:val="0"/>
          <w:divBdr>
            <w:top w:val="none" w:sz="0" w:space="0" w:color="auto"/>
            <w:left w:val="none" w:sz="0" w:space="0" w:color="auto"/>
            <w:bottom w:val="none" w:sz="0" w:space="0" w:color="auto"/>
            <w:right w:val="none" w:sz="0" w:space="0" w:color="auto"/>
          </w:divBdr>
          <w:divsChild>
            <w:div w:id="404039194">
              <w:marLeft w:val="0"/>
              <w:marRight w:val="0"/>
              <w:marTop w:val="0"/>
              <w:marBottom w:val="0"/>
              <w:divBdr>
                <w:top w:val="none" w:sz="0" w:space="0" w:color="auto"/>
                <w:left w:val="none" w:sz="0" w:space="0" w:color="auto"/>
                <w:bottom w:val="none" w:sz="0" w:space="0" w:color="auto"/>
                <w:right w:val="none" w:sz="0" w:space="0" w:color="auto"/>
              </w:divBdr>
            </w:div>
            <w:div w:id="1263341437">
              <w:marLeft w:val="0"/>
              <w:marRight w:val="0"/>
              <w:marTop w:val="0"/>
              <w:marBottom w:val="0"/>
              <w:divBdr>
                <w:top w:val="none" w:sz="0" w:space="0" w:color="auto"/>
                <w:left w:val="none" w:sz="0" w:space="0" w:color="auto"/>
                <w:bottom w:val="none" w:sz="0" w:space="0" w:color="auto"/>
                <w:right w:val="none" w:sz="0" w:space="0" w:color="auto"/>
              </w:divBdr>
            </w:div>
            <w:div w:id="844125558">
              <w:marLeft w:val="0"/>
              <w:marRight w:val="0"/>
              <w:marTop w:val="0"/>
              <w:marBottom w:val="0"/>
              <w:divBdr>
                <w:top w:val="none" w:sz="0" w:space="0" w:color="auto"/>
                <w:left w:val="none" w:sz="0" w:space="0" w:color="auto"/>
                <w:bottom w:val="none" w:sz="0" w:space="0" w:color="auto"/>
                <w:right w:val="none" w:sz="0" w:space="0" w:color="auto"/>
              </w:divBdr>
            </w:div>
            <w:div w:id="1116145550">
              <w:marLeft w:val="0"/>
              <w:marRight w:val="0"/>
              <w:marTop w:val="0"/>
              <w:marBottom w:val="0"/>
              <w:divBdr>
                <w:top w:val="none" w:sz="0" w:space="0" w:color="auto"/>
                <w:left w:val="none" w:sz="0" w:space="0" w:color="auto"/>
                <w:bottom w:val="none" w:sz="0" w:space="0" w:color="auto"/>
                <w:right w:val="none" w:sz="0" w:space="0" w:color="auto"/>
              </w:divBdr>
            </w:div>
            <w:div w:id="1567106659">
              <w:marLeft w:val="0"/>
              <w:marRight w:val="0"/>
              <w:marTop w:val="0"/>
              <w:marBottom w:val="0"/>
              <w:divBdr>
                <w:top w:val="none" w:sz="0" w:space="0" w:color="auto"/>
                <w:left w:val="none" w:sz="0" w:space="0" w:color="auto"/>
                <w:bottom w:val="none" w:sz="0" w:space="0" w:color="auto"/>
                <w:right w:val="none" w:sz="0" w:space="0" w:color="auto"/>
              </w:divBdr>
            </w:div>
            <w:div w:id="1214150033">
              <w:marLeft w:val="0"/>
              <w:marRight w:val="0"/>
              <w:marTop w:val="0"/>
              <w:marBottom w:val="0"/>
              <w:divBdr>
                <w:top w:val="none" w:sz="0" w:space="0" w:color="auto"/>
                <w:left w:val="none" w:sz="0" w:space="0" w:color="auto"/>
                <w:bottom w:val="none" w:sz="0" w:space="0" w:color="auto"/>
                <w:right w:val="none" w:sz="0" w:space="0" w:color="auto"/>
              </w:divBdr>
            </w:div>
            <w:div w:id="1570071395">
              <w:marLeft w:val="0"/>
              <w:marRight w:val="0"/>
              <w:marTop w:val="0"/>
              <w:marBottom w:val="0"/>
              <w:divBdr>
                <w:top w:val="none" w:sz="0" w:space="0" w:color="auto"/>
                <w:left w:val="none" w:sz="0" w:space="0" w:color="auto"/>
                <w:bottom w:val="none" w:sz="0" w:space="0" w:color="auto"/>
                <w:right w:val="none" w:sz="0" w:space="0" w:color="auto"/>
              </w:divBdr>
            </w:div>
            <w:div w:id="1856191206">
              <w:marLeft w:val="0"/>
              <w:marRight w:val="0"/>
              <w:marTop w:val="0"/>
              <w:marBottom w:val="0"/>
              <w:divBdr>
                <w:top w:val="none" w:sz="0" w:space="0" w:color="auto"/>
                <w:left w:val="none" w:sz="0" w:space="0" w:color="auto"/>
                <w:bottom w:val="none" w:sz="0" w:space="0" w:color="auto"/>
                <w:right w:val="none" w:sz="0" w:space="0" w:color="auto"/>
              </w:divBdr>
            </w:div>
            <w:div w:id="902300262">
              <w:marLeft w:val="0"/>
              <w:marRight w:val="0"/>
              <w:marTop w:val="0"/>
              <w:marBottom w:val="0"/>
              <w:divBdr>
                <w:top w:val="none" w:sz="0" w:space="0" w:color="auto"/>
                <w:left w:val="none" w:sz="0" w:space="0" w:color="auto"/>
                <w:bottom w:val="none" w:sz="0" w:space="0" w:color="auto"/>
                <w:right w:val="none" w:sz="0" w:space="0" w:color="auto"/>
              </w:divBdr>
            </w:div>
            <w:div w:id="2077048452">
              <w:marLeft w:val="0"/>
              <w:marRight w:val="0"/>
              <w:marTop w:val="0"/>
              <w:marBottom w:val="0"/>
              <w:divBdr>
                <w:top w:val="none" w:sz="0" w:space="0" w:color="auto"/>
                <w:left w:val="none" w:sz="0" w:space="0" w:color="auto"/>
                <w:bottom w:val="none" w:sz="0" w:space="0" w:color="auto"/>
                <w:right w:val="none" w:sz="0" w:space="0" w:color="auto"/>
              </w:divBdr>
            </w:div>
            <w:div w:id="1828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7804">
      <w:bodyDiv w:val="1"/>
      <w:marLeft w:val="0"/>
      <w:marRight w:val="0"/>
      <w:marTop w:val="0"/>
      <w:marBottom w:val="0"/>
      <w:divBdr>
        <w:top w:val="none" w:sz="0" w:space="0" w:color="auto"/>
        <w:left w:val="none" w:sz="0" w:space="0" w:color="auto"/>
        <w:bottom w:val="none" w:sz="0" w:space="0" w:color="auto"/>
        <w:right w:val="none" w:sz="0" w:space="0" w:color="auto"/>
      </w:divBdr>
      <w:divsChild>
        <w:div w:id="1111557202">
          <w:marLeft w:val="0"/>
          <w:marRight w:val="0"/>
          <w:marTop w:val="0"/>
          <w:marBottom w:val="0"/>
          <w:divBdr>
            <w:top w:val="none" w:sz="0" w:space="0" w:color="auto"/>
            <w:left w:val="none" w:sz="0" w:space="0" w:color="auto"/>
            <w:bottom w:val="none" w:sz="0" w:space="0" w:color="auto"/>
            <w:right w:val="none" w:sz="0" w:space="0" w:color="auto"/>
          </w:divBdr>
        </w:div>
        <w:div w:id="1182209629">
          <w:marLeft w:val="0"/>
          <w:marRight w:val="0"/>
          <w:marTop w:val="0"/>
          <w:marBottom w:val="0"/>
          <w:divBdr>
            <w:top w:val="none" w:sz="0" w:space="0" w:color="auto"/>
            <w:left w:val="none" w:sz="0" w:space="0" w:color="auto"/>
            <w:bottom w:val="none" w:sz="0" w:space="0" w:color="auto"/>
            <w:right w:val="none" w:sz="0" w:space="0" w:color="auto"/>
          </w:divBdr>
        </w:div>
        <w:div w:id="258684581">
          <w:marLeft w:val="0"/>
          <w:marRight w:val="0"/>
          <w:marTop w:val="0"/>
          <w:marBottom w:val="0"/>
          <w:divBdr>
            <w:top w:val="none" w:sz="0" w:space="0" w:color="auto"/>
            <w:left w:val="none" w:sz="0" w:space="0" w:color="auto"/>
            <w:bottom w:val="none" w:sz="0" w:space="0" w:color="auto"/>
            <w:right w:val="none" w:sz="0" w:space="0" w:color="auto"/>
          </w:divBdr>
        </w:div>
        <w:div w:id="1693409033">
          <w:marLeft w:val="0"/>
          <w:marRight w:val="0"/>
          <w:marTop w:val="0"/>
          <w:marBottom w:val="0"/>
          <w:divBdr>
            <w:top w:val="none" w:sz="0" w:space="0" w:color="auto"/>
            <w:left w:val="none" w:sz="0" w:space="0" w:color="auto"/>
            <w:bottom w:val="none" w:sz="0" w:space="0" w:color="auto"/>
            <w:right w:val="none" w:sz="0" w:space="0" w:color="auto"/>
          </w:divBdr>
        </w:div>
        <w:div w:id="219945250">
          <w:marLeft w:val="0"/>
          <w:marRight w:val="0"/>
          <w:marTop w:val="0"/>
          <w:marBottom w:val="0"/>
          <w:divBdr>
            <w:top w:val="none" w:sz="0" w:space="0" w:color="auto"/>
            <w:left w:val="none" w:sz="0" w:space="0" w:color="auto"/>
            <w:bottom w:val="none" w:sz="0" w:space="0" w:color="auto"/>
            <w:right w:val="none" w:sz="0" w:space="0" w:color="auto"/>
          </w:divBdr>
        </w:div>
        <w:div w:id="835149635">
          <w:marLeft w:val="0"/>
          <w:marRight w:val="0"/>
          <w:marTop w:val="0"/>
          <w:marBottom w:val="0"/>
          <w:divBdr>
            <w:top w:val="none" w:sz="0" w:space="0" w:color="auto"/>
            <w:left w:val="none" w:sz="0" w:space="0" w:color="auto"/>
            <w:bottom w:val="none" w:sz="0" w:space="0" w:color="auto"/>
            <w:right w:val="none" w:sz="0" w:space="0" w:color="auto"/>
          </w:divBdr>
        </w:div>
        <w:div w:id="624046226">
          <w:marLeft w:val="0"/>
          <w:marRight w:val="0"/>
          <w:marTop w:val="0"/>
          <w:marBottom w:val="0"/>
          <w:divBdr>
            <w:top w:val="none" w:sz="0" w:space="0" w:color="auto"/>
            <w:left w:val="none" w:sz="0" w:space="0" w:color="auto"/>
            <w:bottom w:val="none" w:sz="0" w:space="0" w:color="auto"/>
            <w:right w:val="none" w:sz="0" w:space="0" w:color="auto"/>
          </w:divBdr>
        </w:div>
        <w:div w:id="1492525645">
          <w:marLeft w:val="0"/>
          <w:marRight w:val="0"/>
          <w:marTop w:val="0"/>
          <w:marBottom w:val="0"/>
          <w:divBdr>
            <w:top w:val="none" w:sz="0" w:space="0" w:color="auto"/>
            <w:left w:val="none" w:sz="0" w:space="0" w:color="auto"/>
            <w:bottom w:val="none" w:sz="0" w:space="0" w:color="auto"/>
            <w:right w:val="none" w:sz="0" w:space="0" w:color="auto"/>
          </w:divBdr>
        </w:div>
        <w:div w:id="27147982">
          <w:marLeft w:val="0"/>
          <w:marRight w:val="0"/>
          <w:marTop w:val="0"/>
          <w:marBottom w:val="0"/>
          <w:divBdr>
            <w:top w:val="none" w:sz="0" w:space="0" w:color="auto"/>
            <w:left w:val="none" w:sz="0" w:space="0" w:color="auto"/>
            <w:bottom w:val="none" w:sz="0" w:space="0" w:color="auto"/>
            <w:right w:val="none" w:sz="0" w:space="0" w:color="auto"/>
          </w:divBdr>
        </w:div>
        <w:div w:id="1927497808">
          <w:marLeft w:val="0"/>
          <w:marRight w:val="0"/>
          <w:marTop w:val="0"/>
          <w:marBottom w:val="0"/>
          <w:divBdr>
            <w:top w:val="none" w:sz="0" w:space="0" w:color="auto"/>
            <w:left w:val="none" w:sz="0" w:space="0" w:color="auto"/>
            <w:bottom w:val="none" w:sz="0" w:space="0" w:color="auto"/>
            <w:right w:val="none" w:sz="0" w:space="0" w:color="auto"/>
          </w:divBdr>
        </w:div>
        <w:div w:id="1040088785">
          <w:marLeft w:val="0"/>
          <w:marRight w:val="0"/>
          <w:marTop w:val="0"/>
          <w:marBottom w:val="0"/>
          <w:divBdr>
            <w:top w:val="none" w:sz="0" w:space="0" w:color="auto"/>
            <w:left w:val="none" w:sz="0" w:space="0" w:color="auto"/>
            <w:bottom w:val="none" w:sz="0" w:space="0" w:color="auto"/>
            <w:right w:val="none" w:sz="0" w:space="0" w:color="auto"/>
          </w:divBdr>
        </w:div>
        <w:div w:id="1445035035">
          <w:marLeft w:val="0"/>
          <w:marRight w:val="0"/>
          <w:marTop w:val="0"/>
          <w:marBottom w:val="0"/>
          <w:divBdr>
            <w:top w:val="none" w:sz="0" w:space="0" w:color="auto"/>
            <w:left w:val="none" w:sz="0" w:space="0" w:color="auto"/>
            <w:bottom w:val="none" w:sz="0" w:space="0" w:color="auto"/>
            <w:right w:val="none" w:sz="0" w:space="0" w:color="auto"/>
          </w:divBdr>
        </w:div>
        <w:div w:id="1447696356">
          <w:marLeft w:val="0"/>
          <w:marRight w:val="0"/>
          <w:marTop w:val="0"/>
          <w:marBottom w:val="0"/>
          <w:divBdr>
            <w:top w:val="none" w:sz="0" w:space="0" w:color="auto"/>
            <w:left w:val="none" w:sz="0" w:space="0" w:color="auto"/>
            <w:bottom w:val="none" w:sz="0" w:space="0" w:color="auto"/>
            <w:right w:val="none" w:sz="0" w:space="0" w:color="auto"/>
          </w:divBdr>
        </w:div>
        <w:div w:id="495416443">
          <w:marLeft w:val="0"/>
          <w:marRight w:val="0"/>
          <w:marTop w:val="0"/>
          <w:marBottom w:val="0"/>
          <w:divBdr>
            <w:top w:val="none" w:sz="0" w:space="0" w:color="auto"/>
            <w:left w:val="none" w:sz="0" w:space="0" w:color="auto"/>
            <w:bottom w:val="none" w:sz="0" w:space="0" w:color="auto"/>
            <w:right w:val="none" w:sz="0" w:space="0" w:color="auto"/>
          </w:divBdr>
        </w:div>
        <w:div w:id="882835953">
          <w:marLeft w:val="0"/>
          <w:marRight w:val="0"/>
          <w:marTop w:val="0"/>
          <w:marBottom w:val="0"/>
          <w:divBdr>
            <w:top w:val="none" w:sz="0" w:space="0" w:color="auto"/>
            <w:left w:val="none" w:sz="0" w:space="0" w:color="auto"/>
            <w:bottom w:val="none" w:sz="0" w:space="0" w:color="auto"/>
            <w:right w:val="none" w:sz="0" w:space="0" w:color="auto"/>
          </w:divBdr>
        </w:div>
        <w:div w:id="322323292">
          <w:marLeft w:val="0"/>
          <w:marRight w:val="0"/>
          <w:marTop w:val="0"/>
          <w:marBottom w:val="0"/>
          <w:divBdr>
            <w:top w:val="none" w:sz="0" w:space="0" w:color="auto"/>
            <w:left w:val="none" w:sz="0" w:space="0" w:color="auto"/>
            <w:bottom w:val="none" w:sz="0" w:space="0" w:color="auto"/>
            <w:right w:val="none" w:sz="0" w:space="0" w:color="auto"/>
          </w:divBdr>
        </w:div>
      </w:divsChild>
    </w:div>
    <w:div w:id="1257835054">
      <w:bodyDiv w:val="1"/>
      <w:marLeft w:val="0"/>
      <w:marRight w:val="0"/>
      <w:marTop w:val="0"/>
      <w:marBottom w:val="0"/>
      <w:divBdr>
        <w:top w:val="none" w:sz="0" w:space="0" w:color="auto"/>
        <w:left w:val="none" w:sz="0" w:space="0" w:color="auto"/>
        <w:bottom w:val="none" w:sz="0" w:space="0" w:color="auto"/>
        <w:right w:val="none" w:sz="0" w:space="0" w:color="auto"/>
      </w:divBdr>
      <w:divsChild>
        <w:div w:id="1208571224">
          <w:marLeft w:val="0"/>
          <w:marRight w:val="0"/>
          <w:marTop w:val="0"/>
          <w:marBottom w:val="0"/>
          <w:divBdr>
            <w:top w:val="none" w:sz="0" w:space="0" w:color="auto"/>
            <w:left w:val="none" w:sz="0" w:space="0" w:color="auto"/>
            <w:bottom w:val="none" w:sz="0" w:space="0" w:color="auto"/>
            <w:right w:val="none" w:sz="0" w:space="0" w:color="auto"/>
          </w:divBdr>
        </w:div>
        <w:div w:id="1073550206">
          <w:marLeft w:val="0"/>
          <w:marRight w:val="0"/>
          <w:marTop w:val="0"/>
          <w:marBottom w:val="0"/>
          <w:divBdr>
            <w:top w:val="none" w:sz="0" w:space="0" w:color="auto"/>
            <w:left w:val="none" w:sz="0" w:space="0" w:color="auto"/>
            <w:bottom w:val="none" w:sz="0" w:space="0" w:color="auto"/>
            <w:right w:val="none" w:sz="0" w:space="0" w:color="auto"/>
          </w:divBdr>
        </w:div>
        <w:div w:id="1347367338">
          <w:marLeft w:val="0"/>
          <w:marRight w:val="0"/>
          <w:marTop w:val="0"/>
          <w:marBottom w:val="0"/>
          <w:divBdr>
            <w:top w:val="none" w:sz="0" w:space="0" w:color="auto"/>
            <w:left w:val="none" w:sz="0" w:space="0" w:color="auto"/>
            <w:bottom w:val="none" w:sz="0" w:space="0" w:color="auto"/>
            <w:right w:val="none" w:sz="0" w:space="0" w:color="auto"/>
          </w:divBdr>
        </w:div>
      </w:divsChild>
    </w:div>
    <w:div w:id="1956596993">
      <w:bodyDiv w:val="1"/>
      <w:marLeft w:val="0"/>
      <w:marRight w:val="0"/>
      <w:marTop w:val="0"/>
      <w:marBottom w:val="0"/>
      <w:divBdr>
        <w:top w:val="none" w:sz="0" w:space="0" w:color="auto"/>
        <w:left w:val="none" w:sz="0" w:space="0" w:color="auto"/>
        <w:bottom w:val="none" w:sz="0" w:space="0" w:color="auto"/>
        <w:right w:val="none" w:sz="0" w:space="0" w:color="auto"/>
      </w:divBdr>
      <w:divsChild>
        <w:div w:id="1164200437">
          <w:marLeft w:val="0"/>
          <w:marRight w:val="0"/>
          <w:marTop w:val="0"/>
          <w:marBottom w:val="0"/>
          <w:divBdr>
            <w:top w:val="none" w:sz="0" w:space="0" w:color="auto"/>
            <w:left w:val="none" w:sz="0" w:space="0" w:color="auto"/>
            <w:bottom w:val="none" w:sz="0" w:space="0" w:color="auto"/>
            <w:right w:val="none" w:sz="0" w:space="0" w:color="auto"/>
          </w:divBdr>
        </w:div>
        <w:div w:id="1585601976">
          <w:marLeft w:val="0"/>
          <w:marRight w:val="0"/>
          <w:marTop w:val="0"/>
          <w:marBottom w:val="0"/>
          <w:divBdr>
            <w:top w:val="none" w:sz="0" w:space="0" w:color="auto"/>
            <w:left w:val="none" w:sz="0" w:space="0" w:color="auto"/>
            <w:bottom w:val="none" w:sz="0" w:space="0" w:color="auto"/>
            <w:right w:val="none" w:sz="0" w:space="0" w:color="auto"/>
          </w:divBdr>
        </w:div>
        <w:div w:id="1855806159">
          <w:marLeft w:val="0"/>
          <w:marRight w:val="0"/>
          <w:marTop w:val="0"/>
          <w:marBottom w:val="0"/>
          <w:divBdr>
            <w:top w:val="none" w:sz="0" w:space="0" w:color="auto"/>
            <w:left w:val="none" w:sz="0" w:space="0" w:color="auto"/>
            <w:bottom w:val="none" w:sz="0" w:space="0" w:color="auto"/>
            <w:right w:val="none" w:sz="0" w:space="0" w:color="auto"/>
          </w:divBdr>
        </w:div>
        <w:div w:id="1602565188">
          <w:marLeft w:val="0"/>
          <w:marRight w:val="0"/>
          <w:marTop w:val="0"/>
          <w:marBottom w:val="0"/>
          <w:divBdr>
            <w:top w:val="none" w:sz="0" w:space="0" w:color="auto"/>
            <w:left w:val="none" w:sz="0" w:space="0" w:color="auto"/>
            <w:bottom w:val="none" w:sz="0" w:space="0" w:color="auto"/>
            <w:right w:val="none" w:sz="0" w:space="0" w:color="auto"/>
          </w:divBdr>
        </w:div>
        <w:div w:id="712190098">
          <w:marLeft w:val="0"/>
          <w:marRight w:val="0"/>
          <w:marTop w:val="0"/>
          <w:marBottom w:val="0"/>
          <w:divBdr>
            <w:top w:val="none" w:sz="0" w:space="0" w:color="auto"/>
            <w:left w:val="none" w:sz="0" w:space="0" w:color="auto"/>
            <w:bottom w:val="none" w:sz="0" w:space="0" w:color="auto"/>
            <w:right w:val="none" w:sz="0" w:space="0" w:color="auto"/>
          </w:divBdr>
        </w:div>
        <w:div w:id="2091348786">
          <w:marLeft w:val="0"/>
          <w:marRight w:val="0"/>
          <w:marTop w:val="0"/>
          <w:marBottom w:val="0"/>
          <w:divBdr>
            <w:top w:val="none" w:sz="0" w:space="0" w:color="auto"/>
            <w:left w:val="none" w:sz="0" w:space="0" w:color="auto"/>
            <w:bottom w:val="none" w:sz="0" w:space="0" w:color="auto"/>
            <w:right w:val="none" w:sz="0" w:space="0" w:color="auto"/>
          </w:divBdr>
        </w:div>
      </w:divsChild>
    </w:div>
    <w:div w:id="2075735000">
      <w:bodyDiv w:val="1"/>
      <w:marLeft w:val="0"/>
      <w:marRight w:val="0"/>
      <w:marTop w:val="0"/>
      <w:marBottom w:val="0"/>
      <w:divBdr>
        <w:top w:val="none" w:sz="0" w:space="0" w:color="auto"/>
        <w:left w:val="none" w:sz="0" w:space="0" w:color="auto"/>
        <w:bottom w:val="none" w:sz="0" w:space="0" w:color="auto"/>
        <w:right w:val="none" w:sz="0" w:space="0" w:color="auto"/>
      </w:divBdr>
      <w:divsChild>
        <w:div w:id="2145850555">
          <w:marLeft w:val="0"/>
          <w:marRight w:val="0"/>
          <w:marTop w:val="0"/>
          <w:marBottom w:val="0"/>
          <w:divBdr>
            <w:top w:val="none" w:sz="0" w:space="0" w:color="auto"/>
            <w:left w:val="none" w:sz="0" w:space="0" w:color="auto"/>
            <w:bottom w:val="none" w:sz="0" w:space="0" w:color="auto"/>
            <w:right w:val="none" w:sz="0" w:space="0" w:color="auto"/>
          </w:divBdr>
        </w:div>
        <w:div w:id="1478298964">
          <w:marLeft w:val="0"/>
          <w:marRight w:val="0"/>
          <w:marTop w:val="0"/>
          <w:marBottom w:val="0"/>
          <w:divBdr>
            <w:top w:val="none" w:sz="0" w:space="0" w:color="auto"/>
            <w:left w:val="none" w:sz="0" w:space="0" w:color="auto"/>
            <w:bottom w:val="none" w:sz="0" w:space="0" w:color="auto"/>
            <w:right w:val="none" w:sz="0" w:space="0" w:color="auto"/>
          </w:divBdr>
        </w:div>
        <w:div w:id="1304776391">
          <w:marLeft w:val="0"/>
          <w:marRight w:val="0"/>
          <w:marTop w:val="0"/>
          <w:marBottom w:val="0"/>
          <w:divBdr>
            <w:top w:val="none" w:sz="0" w:space="0" w:color="auto"/>
            <w:left w:val="none" w:sz="0" w:space="0" w:color="auto"/>
            <w:bottom w:val="none" w:sz="0" w:space="0" w:color="auto"/>
            <w:right w:val="none" w:sz="0" w:space="0" w:color="auto"/>
          </w:divBdr>
        </w:div>
        <w:div w:id="1135369002">
          <w:marLeft w:val="0"/>
          <w:marRight w:val="0"/>
          <w:marTop w:val="0"/>
          <w:marBottom w:val="0"/>
          <w:divBdr>
            <w:top w:val="none" w:sz="0" w:space="0" w:color="auto"/>
            <w:left w:val="none" w:sz="0" w:space="0" w:color="auto"/>
            <w:bottom w:val="none" w:sz="0" w:space="0" w:color="auto"/>
            <w:right w:val="none" w:sz="0" w:space="0" w:color="auto"/>
          </w:divBdr>
        </w:div>
        <w:div w:id="188226873">
          <w:marLeft w:val="0"/>
          <w:marRight w:val="0"/>
          <w:marTop w:val="0"/>
          <w:marBottom w:val="0"/>
          <w:divBdr>
            <w:top w:val="none" w:sz="0" w:space="0" w:color="auto"/>
            <w:left w:val="none" w:sz="0" w:space="0" w:color="auto"/>
            <w:bottom w:val="none" w:sz="0" w:space="0" w:color="auto"/>
            <w:right w:val="none" w:sz="0" w:space="0" w:color="auto"/>
          </w:divBdr>
        </w:div>
        <w:div w:id="377826975">
          <w:marLeft w:val="0"/>
          <w:marRight w:val="0"/>
          <w:marTop w:val="0"/>
          <w:marBottom w:val="0"/>
          <w:divBdr>
            <w:top w:val="none" w:sz="0" w:space="0" w:color="auto"/>
            <w:left w:val="none" w:sz="0" w:space="0" w:color="auto"/>
            <w:bottom w:val="none" w:sz="0" w:space="0" w:color="auto"/>
            <w:right w:val="none" w:sz="0" w:space="0" w:color="auto"/>
          </w:divBdr>
        </w:div>
        <w:div w:id="390925377">
          <w:marLeft w:val="0"/>
          <w:marRight w:val="0"/>
          <w:marTop w:val="0"/>
          <w:marBottom w:val="0"/>
          <w:divBdr>
            <w:top w:val="none" w:sz="0" w:space="0" w:color="auto"/>
            <w:left w:val="none" w:sz="0" w:space="0" w:color="auto"/>
            <w:bottom w:val="none" w:sz="0" w:space="0" w:color="auto"/>
            <w:right w:val="none" w:sz="0" w:space="0" w:color="auto"/>
          </w:divBdr>
        </w:div>
        <w:div w:id="903102834">
          <w:marLeft w:val="0"/>
          <w:marRight w:val="0"/>
          <w:marTop w:val="0"/>
          <w:marBottom w:val="0"/>
          <w:divBdr>
            <w:top w:val="none" w:sz="0" w:space="0" w:color="auto"/>
            <w:left w:val="none" w:sz="0" w:space="0" w:color="auto"/>
            <w:bottom w:val="none" w:sz="0" w:space="0" w:color="auto"/>
            <w:right w:val="none" w:sz="0" w:space="0" w:color="auto"/>
          </w:divBdr>
        </w:div>
        <w:div w:id="1498768316">
          <w:marLeft w:val="0"/>
          <w:marRight w:val="0"/>
          <w:marTop w:val="0"/>
          <w:marBottom w:val="0"/>
          <w:divBdr>
            <w:top w:val="none" w:sz="0" w:space="0" w:color="auto"/>
            <w:left w:val="none" w:sz="0" w:space="0" w:color="auto"/>
            <w:bottom w:val="none" w:sz="0" w:space="0" w:color="auto"/>
            <w:right w:val="none" w:sz="0" w:space="0" w:color="auto"/>
          </w:divBdr>
        </w:div>
        <w:div w:id="932323446">
          <w:marLeft w:val="0"/>
          <w:marRight w:val="0"/>
          <w:marTop w:val="0"/>
          <w:marBottom w:val="0"/>
          <w:divBdr>
            <w:top w:val="none" w:sz="0" w:space="0" w:color="auto"/>
            <w:left w:val="none" w:sz="0" w:space="0" w:color="auto"/>
            <w:bottom w:val="none" w:sz="0" w:space="0" w:color="auto"/>
            <w:right w:val="none" w:sz="0" w:space="0" w:color="auto"/>
          </w:divBdr>
        </w:div>
        <w:div w:id="1360860131">
          <w:marLeft w:val="0"/>
          <w:marRight w:val="0"/>
          <w:marTop w:val="0"/>
          <w:marBottom w:val="0"/>
          <w:divBdr>
            <w:top w:val="none" w:sz="0" w:space="0" w:color="auto"/>
            <w:left w:val="none" w:sz="0" w:space="0" w:color="auto"/>
            <w:bottom w:val="none" w:sz="0" w:space="0" w:color="auto"/>
            <w:right w:val="none" w:sz="0" w:space="0" w:color="auto"/>
          </w:divBdr>
        </w:div>
        <w:div w:id="189800879">
          <w:marLeft w:val="0"/>
          <w:marRight w:val="0"/>
          <w:marTop w:val="0"/>
          <w:marBottom w:val="0"/>
          <w:divBdr>
            <w:top w:val="none" w:sz="0" w:space="0" w:color="auto"/>
            <w:left w:val="none" w:sz="0" w:space="0" w:color="auto"/>
            <w:bottom w:val="none" w:sz="0" w:space="0" w:color="auto"/>
            <w:right w:val="none" w:sz="0" w:space="0" w:color="auto"/>
          </w:divBdr>
        </w:div>
        <w:div w:id="1443453063">
          <w:marLeft w:val="0"/>
          <w:marRight w:val="0"/>
          <w:marTop w:val="0"/>
          <w:marBottom w:val="0"/>
          <w:divBdr>
            <w:top w:val="none" w:sz="0" w:space="0" w:color="auto"/>
            <w:left w:val="none" w:sz="0" w:space="0" w:color="auto"/>
            <w:bottom w:val="none" w:sz="0" w:space="0" w:color="auto"/>
            <w:right w:val="none" w:sz="0" w:space="0" w:color="auto"/>
          </w:divBdr>
        </w:div>
        <w:div w:id="162878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B6FA59AA90486296007D0C62A20ECB"/>
        <w:category>
          <w:name w:val="General"/>
          <w:gallery w:val="placeholder"/>
        </w:category>
        <w:types>
          <w:type w:val="bbPlcHdr"/>
        </w:types>
        <w:behaviors>
          <w:behavior w:val="content"/>
        </w:behaviors>
        <w:guid w:val="{8BB21D54-4D6B-4B57-90E6-9C767AF9567E}"/>
      </w:docPartPr>
      <w:docPartBody>
        <w:p w:rsidR="003A11C0" w:rsidRDefault="003A11C0" w:rsidP="003A11C0">
          <w:pPr>
            <w:pStyle w:val="A3B6FA59AA90486296007D0C62A20ECB"/>
          </w:pPr>
          <w:r>
            <w:rPr>
              <w:rFonts w:asciiTheme="majorHAnsi" w:eastAsiaTheme="majorEastAsia" w:hAnsiTheme="majorHAnsi" w:cstheme="majorBidi"/>
              <w:sz w:val="72"/>
              <w:szCs w:val="72"/>
            </w:rPr>
            <w:t>[Type the document title]</w:t>
          </w:r>
        </w:p>
      </w:docPartBody>
    </w:docPart>
    <w:docPart>
      <w:docPartPr>
        <w:name w:val="C1415BC59BF7414688B4DBAECA107E59"/>
        <w:category>
          <w:name w:val="General"/>
          <w:gallery w:val="placeholder"/>
        </w:category>
        <w:types>
          <w:type w:val="bbPlcHdr"/>
        </w:types>
        <w:behaviors>
          <w:behavior w:val="content"/>
        </w:behaviors>
        <w:guid w:val="{619A0ED6-E755-4C88-B5E5-91CCB8246859}"/>
      </w:docPartPr>
      <w:docPartBody>
        <w:p w:rsidR="003A11C0" w:rsidRDefault="003A11C0" w:rsidP="003A11C0">
          <w:pPr>
            <w:pStyle w:val="C1415BC59BF7414688B4DBAECA107E59"/>
          </w:pPr>
          <w:r>
            <w:rPr>
              <w:sz w:val="40"/>
              <w:szCs w:val="40"/>
            </w:rPr>
            <w:t>[Type the document subtitle]</w:t>
          </w:r>
        </w:p>
      </w:docPartBody>
    </w:docPart>
    <w:docPart>
      <w:docPartPr>
        <w:name w:val="411E4D2A973643B2959CF315FFD90BB8"/>
        <w:category>
          <w:name w:val="General"/>
          <w:gallery w:val="placeholder"/>
        </w:category>
        <w:types>
          <w:type w:val="bbPlcHdr"/>
        </w:types>
        <w:behaviors>
          <w:behavior w:val="content"/>
        </w:behaviors>
        <w:guid w:val="{7AC686C3-5FA3-47FD-92C0-DA73BF207934}"/>
      </w:docPartPr>
      <w:docPartBody>
        <w:p w:rsidR="003A11C0" w:rsidRDefault="003A11C0" w:rsidP="003A11C0">
          <w:pPr>
            <w:pStyle w:val="411E4D2A973643B2959CF315FFD90BB8"/>
          </w:pPr>
          <w:r>
            <w:rPr>
              <w:sz w:val="28"/>
              <w:szCs w:val="28"/>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Regular">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11C0"/>
    <w:rsid w:val="002A1AE5"/>
    <w:rsid w:val="003850DD"/>
    <w:rsid w:val="003A11C0"/>
    <w:rsid w:val="00650748"/>
    <w:rsid w:val="00736FDA"/>
    <w:rsid w:val="008D4AEB"/>
    <w:rsid w:val="00D73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55186FF68C4FABB9A5238A6F51CB11">
    <w:name w:val="0655186FF68C4FABB9A5238A6F51CB11"/>
    <w:rsid w:val="003A11C0"/>
  </w:style>
  <w:style w:type="paragraph" w:customStyle="1" w:styleId="BD5A7B52B7FD4977AF5A101E76EC2D6B">
    <w:name w:val="BD5A7B52B7FD4977AF5A101E76EC2D6B"/>
    <w:rsid w:val="003A11C0"/>
  </w:style>
  <w:style w:type="paragraph" w:customStyle="1" w:styleId="97115047574E4928B184CE196CC752BA">
    <w:name w:val="97115047574E4928B184CE196CC752BA"/>
    <w:rsid w:val="003A11C0"/>
  </w:style>
  <w:style w:type="paragraph" w:customStyle="1" w:styleId="E38F2267164A4DDA850265B29BC7DE09">
    <w:name w:val="E38F2267164A4DDA850265B29BC7DE09"/>
    <w:rsid w:val="003A11C0"/>
  </w:style>
  <w:style w:type="paragraph" w:customStyle="1" w:styleId="E236F26E6D8E4D96935CD6CDB762C535">
    <w:name w:val="E236F26E6D8E4D96935CD6CDB762C535"/>
    <w:rsid w:val="003A11C0"/>
  </w:style>
  <w:style w:type="paragraph" w:customStyle="1" w:styleId="28A4406FC4074F57A9177CFDD518FF47">
    <w:name w:val="28A4406FC4074F57A9177CFDD518FF47"/>
    <w:rsid w:val="003A11C0"/>
  </w:style>
  <w:style w:type="paragraph" w:customStyle="1" w:styleId="9C506FCB6DCD4B288D3EF8CCB5817D4B">
    <w:name w:val="9C506FCB6DCD4B288D3EF8CCB5817D4B"/>
    <w:rsid w:val="003A11C0"/>
  </w:style>
  <w:style w:type="paragraph" w:customStyle="1" w:styleId="FEEB361DF01748B6820A71F3A1526C4F">
    <w:name w:val="FEEB361DF01748B6820A71F3A1526C4F"/>
    <w:rsid w:val="003A11C0"/>
  </w:style>
  <w:style w:type="paragraph" w:customStyle="1" w:styleId="A3B6FA59AA90486296007D0C62A20ECB">
    <w:name w:val="A3B6FA59AA90486296007D0C62A20ECB"/>
    <w:rsid w:val="003A11C0"/>
  </w:style>
  <w:style w:type="paragraph" w:customStyle="1" w:styleId="C1415BC59BF7414688B4DBAECA107E59">
    <w:name w:val="C1415BC59BF7414688B4DBAECA107E59"/>
    <w:rsid w:val="003A11C0"/>
  </w:style>
  <w:style w:type="paragraph" w:customStyle="1" w:styleId="411E4D2A973643B2959CF315FFD90BB8">
    <w:name w:val="411E4D2A973643B2959CF315FFD90BB8"/>
    <w:rsid w:val="003A11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PRATIKSHA CHEMICALS LIMITED</vt:lpstr>
    </vt:vector>
  </TitlesOfParts>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Tirth Plastic Limited</dc:title>
  <dc:subject>POLICY ON PRESERVATION OF DOCUMENTS</dc:subject>
  <dc:creator>PURSUANT TO REGULATION 9 OF  SECURITIES AND EXCHANGE BOARD OF INDIA (LISTING OBLIGATIONS AND DISCLOSURE REQUIREMENTS) REGULATIONS 2015</dc:creator>
  <cp:keywords/>
  <dc:description/>
  <cp:lastModifiedBy>pc2</cp:lastModifiedBy>
  <cp:revision>15</cp:revision>
  <dcterms:created xsi:type="dcterms:W3CDTF">2016-02-03T09:12:00Z</dcterms:created>
  <dcterms:modified xsi:type="dcterms:W3CDTF">2016-02-23T09:56:00Z</dcterms:modified>
</cp:coreProperties>
</file>